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2D83" w14:textId="1E4C0DBC" w:rsidR="002D5AE4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WYMAGANIA EDUKACYJNE NA SEMESTR</w:t>
      </w:r>
      <w:r w:rsidR="002D5AE4">
        <w:rPr>
          <w:rFonts w:ascii="Times New Roman" w:eastAsia="Times New Roman" w:hAnsi="Times New Roman" w:cs="Times New Roman"/>
          <w:b/>
          <w:bCs/>
        </w:rPr>
        <w:t xml:space="preserve"> I</w:t>
      </w:r>
    </w:p>
    <w:p w14:paraId="66B07442" w14:textId="66B79C11" w:rsidR="008D50C0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ROZDZIAŁY 1-4</w:t>
      </w:r>
    </w:p>
    <w:p w14:paraId="4A2C613A" w14:textId="77777777" w:rsidR="008D50C0" w:rsidRDefault="008D50C0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5"/>
        <w:gridCol w:w="6885"/>
      </w:tblGrid>
      <w:tr w:rsidR="008D50C0" w14:paraId="3020ACBA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D566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Zakres tematyczny</w:t>
            </w:r>
          </w:p>
          <w:p w14:paraId="05F9700B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BFC22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Kraje i narodowości </w:t>
            </w:r>
          </w:p>
          <w:p w14:paraId="77148FA5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Miejsca w mieście </w:t>
            </w:r>
          </w:p>
          <w:p w14:paraId="6AD7B156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Liczby 1-100 </w:t>
            </w:r>
          </w:p>
          <w:p w14:paraId="6FBB2EF1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Ubrania oraz przymiotniki opisujące je </w:t>
            </w:r>
          </w:p>
          <w:p w14:paraId="7B04D9BE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Przymiotniki opisujące charakter </w:t>
            </w:r>
          </w:p>
          <w:p w14:paraId="04225A85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Posiadane przedmioty </w:t>
            </w:r>
          </w:p>
          <w:p w14:paraId="34F7439C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Wyposażenie domu </w:t>
            </w:r>
          </w:p>
          <w:p w14:paraId="0CE9805B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Przymiotniki opisujące wygląd zewnętrzny: włosy, twarz </w:t>
            </w:r>
          </w:p>
          <w:p w14:paraId="6465CAC4" w14:textId="7133E180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Członkowie rodziny  </w:t>
            </w:r>
          </w:p>
        </w:tc>
      </w:tr>
      <w:tr w:rsidR="008D50C0" w14:paraId="13DD37A1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F2825" w14:textId="6E5EE2EF" w:rsidR="008D50C0" w:rsidRDefault="002D5AE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Umiejętności </w:t>
            </w:r>
          </w:p>
          <w:p w14:paraId="3F0405B5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BCABF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ZROZUMIENIE WYPOWIEDZI USTNYCH</w:t>
            </w:r>
            <w:r>
              <w:rPr>
                <w:rFonts w:ascii="Times New Roman" w:eastAsia="Times New Roman" w:hAnsi="Times New Roman" w:cs="Times New Roman"/>
              </w:rPr>
              <w:br/>
              <w:t>Reaguje na polecenia nauczyciela dotyczące sytuacji w klasie.</w:t>
            </w:r>
            <w:r>
              <w:rPr>
                <w:rFonts w:ascii="Times New Roman" w:eastAsia="Times New Roman" w:hAnsi="Times New Roman" w:cs="Times New Roman"/>
              </w:rPr>
              <w:br/>
              <w:t>Rozumie wypowiedzi na poziomie ogólnym: określa główną myśl, intencje i kontekst.</w:t>
            </w:r>
            <w:r>
              <w:rPr>
                <w:rFonts w:ascii="Times New Roman" w:eastAsia="Times New Roman" w:hAnsi="Times New Roman" w:cs="Times New Roman"/>
              </w:rPr>
              <w:br/>
              <w:t>Rozumie wypowiedzi na poziomie szczegółowym: znajduje w nich określone informacje.</w:t>
            </w:r>
          </w:p>
          <w:p w14:paraId="147DBAA3" w14:textId="3A110C28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wnioski wynikające z informacji zawartych w wypowiedzi</w:t>
            </w:r>
            <w:r w:rsidR="002D5AE4">
              <w:rPr>
                <w:rFonts w:ascii="Times New Roman" w:eastAsia="Times New Roman" w:hAnsi="Times New Roman" w:cs="Times New Roman"/>
              </w:rPr>
              <w:t>.</w:t>
            </w:r>
          </w:p>
          <w:p w14:paraId="366DAA00" w14:textId="77777777" w:rsidR="008D50C0" w:rsidRDefault="008D50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81F90FA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ZROZUMIENIE WYPOWIEDZI PISEMNYCH</w:t>
            </w:r>
            <w:r>
              <w:rPr>
                <w:rFonts w:ascii="Times New Roman" w:eastAsia="Times New Roman" w:hAnsi="Times New Roman" w:cs="Times New Roman"/>
              </w:rPr>
              <w:br/>
              <w:t>Rozumie teksty na poziomie ogólnym: określa główną myśl, intencje i kontekst.</w:t>
            </w:r>
          </w:p>
          <w:p w14:paraId="5E098B87" w14:textId="0B82DBD0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Rozpoznaje związki między poszczególnymi częściami tekstu</w:t>
            </w:r>
            <w:r w:rsidR="00FA65C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  <w:t>Rozumie teksty na poziomie szczegółowym: znajduje w nich określone informacje.</w:t>
            </w:r>
          </w:p>
          <w:p w14:paraId="2F3AA98A" w14:textId="3637820C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poprawnie </w:t>
            </w:r>
            <w:r>
              <w:rPr>
                <w:rFonts w:ascii="Times New Roman" w:eastAsia="Times New Roman" w:hAnsi="Times New Roman" w:cs="Times New Roman"/>
              </w:rPr>
              <w:t>wyciąga wnioski wynikające z informacji zawartych w tekście</w:t>
            </w:r>
            <w:r w:rsidR="002D5AE4">
              <w:rPr>
                <w:rFonts w:ascii="Times New Roman" w:eastAsia="Times New Roman" w:hAnsi="Times New Roman" w:cs="Times New Roman"/>
              </w:rPr>
              <w:t>.</w:t>
            </w:r>
          </w:p>
          <w:p w14:paraId="7886D165" w14:textId="77777777" w:rsidR="008D50C0" w:rsidRDefault="008D50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71C0DB8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</w:rPr>
              <w:t>TWORZENIE WYPOWIEDZI USTNYCH</w:t>
            </w:r>
            <w:r>
              <w:rPr>
                <w:rFonts w:ascii="Times New Roman" w:eastAsia="Times New Roman" w:hAnsi="Times New Roman" w:cs="Times New Roman"/>
              </w:rPr>
              <w:br/>
              <w:t>Tworzy krótkie i proste wypowiedzi ustne, przekazując podstawowe informacje:</w:t>
            </w:r>
          </w:p>
          <w:p w14:paraId="6B09DD73" w14:textId="4E0FD7EF" w:rsidR="00AC2CEB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opisuje ludzi i awatary, ich wygląd zewnętrzny oraz cechy charakteru, 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a także </w:t>
            </w:r>
            <w:r>
              <w:rPr>
                <w:rFonts w:ascii="Times New Roman" w:eastAsia="Times New Roman" w:hAnsi="Times New Roman" w:cs="Times New Roman"/>
              </w:rPr>
              <w:t>miejsca i przedmioty</w:t>
            </w:r>
            <w:r w:rsidR="00FA65C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w tym informuje o zawartości swojego plecaka -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określa przynależność przedmiotów i ich położenie oraz opisuje ubrania </w:t>
            </w:r>
          </w:p>
          <w:p w14:paraId="3A4739C4" w14:textId="08BE5364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AC2C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opowiada o ulubionych bohaterach, informuje o cenach </w:t>
            </w:r>
          </w:p>
          <w:p w14:paraId="597FD996" w14:textId="1AEFF449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8817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opisuje swoje upodobania oraz wyraża opinie </w:t>
            </w:r>
            <w:r w:rsidR="00FA65C3">
              <w:rPr>
                <w:rFonts w:ascii="Times New Roman" w:eastAsia="Times New Roman" w:hAnsi="Times New Roman" w:cs="Times New Roman"/>
              </w:rPr>
              <w:t>na temat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parków </w:t>
            </w:r>
          </w:p>
          <w:p w14:paraId="18CB30FA" w14:textId="3939AC2E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8817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opisuje czynności w teraźniejszości oraz wyraża opinie na temat wybranych form recyklingu</w:t>
            </w:r>
          </w:p>
          <w:p w14:paraId="4622A65C" w14:textId="166D2BA8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8817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przedstawia fakty z teraźniejszości, wyraża stan posiadania</w:t>
            </w:r>
            <w:r>
              <w:rPr>
                <w:rFonts w:ascii="Times New Roman" w:eastAsia="Times New Roman" w:hAnsi="Times New Roman" w:cs="Times New Roman"/>
              </w:rPr>
              <w:br/>
              <w:t>-</w:t>
            </w:r>
            <w:r w:rsidR="008817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recytuje alfabet, literuje imiona, nazwiska i inne wyrazy</w:t>
            </w:r>
          </w:p>
          <w:p w14:paraId="3A54F276" w14:textId="4FCAA4B2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rozróżnia i wymawia dźwięki: /i:/ oraz /ɪ/, /ɔː/, /r/, /h/ i 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/. </w:t>
            </w:r>
          </w:p>
          <w:p w14:paraId="0D080FBC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9504D28" w14:textId="72D8CACE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TWORZENIE WYPOWIEDZI PISEMNYCH</w:t>
            </w:r>
            <w:r>
              <w:rPr>
                <w:rFonts w:ascii="Times New Roman" w:eastAsia="Times New Roman" w:hAnsi="Times New Roman" w:cs="Times New Roman"/>
              </w:rPr>
              <w:br/>
              <w:t>Tworzy bardzo krótkie, proste, spójne i logiczne wypowiedzi pisemne: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- opisuje ludzi - siebie </w:t>
            </w:r>
            <w:r w:rsidR="00FA65C3">
              <w:rPr>
                <w:rFonts w:ascii="Times New Roman" w:eastAsia="Times New Roman" w:hAnsi="Times New Roman" w:cs="Times New Roman"/>
              </w:rPr>
              <w:t>oraz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wybrane </w:t>
            </w:r>
            <w:r>
              <w:rPr>
                <w:rFonts w:ascii="Times New Roman" w:eastAsia="Times New Roman" w:hAnsi="Times New Roman" w:cs="Times New Roman"/>
              </w:rPr>
              <w:t>os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oby, np. </w:t>
            </w:r>
            <w:r>
              <w:rPr>
                <w:rFonts w:ascii="Times New Roman" w:eastAsia="Times New Roman" w:hAnsi="Times New Roman" w:cs="Times New Roman"/>
              </w:rPr>
              <w:t>przyjaciela</w:t>
            </w:r>
            <w:r w:rsidR="00FA65C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z uwzględnieniem wyglądu zewnętrznego </w:t>
            </w:r>
            <w:r w:rsidR="00FA65C3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ubrań</w:t>
            </w:r>
            <w:r w:rsidR="00FA65C3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oraz cech charakteru </w:t>
            </w:r>
          </w:p>
          <w:p w14:paraId="68ACB14C" w14:textId="01E92F82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opisuje swoje ulubione przedmioty oraz miejsca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, np. </w:t>
            </w:r>
            <w:r>
              <w:rPr>
                <w:rFonts w:ascii="Times New Roman" w:eastAsia="Times New Roman" w:hAnsi="Times New Roman" w:cs="Times New Roman"/>
              </w:rPr>
              <w:t xml:space="preserve">swój pokój oraz wyraża o nim opinię </w:t>
            </w:r>
          </w:p>
          <w:p w14:paraId="441AB289" w14:textId="16E75A2B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przedstawia fakty dotyczące 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danej </w:t>
            </w:r>
            <w:r>
              <w:rPr>
                <w:rFonts w:ascii="Times New Roman" w:eastAsia="Times New Roman" w:hAnsi="Times New Roman" w:cs="Times New Roman"/>
              </w:rPr>
              <w:t xml:space="preserve">osoby </w:t>
            </w:r>
            <w:r w:rsidR="00FA65C3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jej </w:t>
            </w:r>
            <w:r>
              <w:rPr>
                <w:rFonts w:ascii="Times New Roman" w:eastAsia="Times New Roman" w:hAnsi="Times New Roman" w:cs="Times New Roman"/>
              </w:rPr>
              <w:t>pochodzeni</w:t>
            </w:r>
            <w:r w:rsidR="00FA65C3"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, wiek</w:t>
            </w:r>
            <w:r w:rsidR="00FA65C3">
              <w:rPr>
                <w:rFonts w:ascii="Times New Roman" w:eastAsia="Times New Roman" w:hAnsi="Times New Roman" w:cs="Times New Roman"/>
              </w:rPr>
              <w:t>u i</w:t>
            </w:r>
            <w:r>
              <w:rPr>
                <w:rFonts w:ascii="Times New Roman" w:eastAsia="Times New Roman" w:hAnsi="Times New Roman" w:cs="Times New Roman"/>
              </w:rPr>
              <w:t xml:space="preserve"> zainteresowa</w:t>
            </w:r>
            <w:r w:rsidR="00FA65C3">
              <w:rPr>
                <w:rFonts w:ascii="Times New Roman" w:eastAsia="Times New Roman" w:hAnsi="Times New Roman" w:cs="Times New Roman"/>
              </w:rPr>
              <w:t>ń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CC24CF2" w14:textId="77777777" w:rsidR="008E368A" w:rsidRDefault="008E368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F400A42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REAGOWANIE USTNE</w:t>
            </w:r>
            <w:r>
              <w:rPr>
                <w:rFonts w:ascii="Times New Roman" w:eastAsia="Times New Roman" w:hAnsi="Times New Roman" w:cs="Times New Roman"/>
              </w:rPr>
              <w:br/>
              <w:t>Reaguje w najbardziej typowych sytuacjach życia codziennego w sposób zrozumiały i adekwatny do sytuacji komunikacyjnej:</w:t>
            </w:r>
          </w:p>
          <w:p w14:paraId="66D673AB" w14:textId="447AEEB3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przedstawia siebie i inne osoby</w:t>
            </w:r>
          </w:p>
          <w:p w14:paraId="4C206453" w14:textId="1AE0A68D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nawiązuje kontakty towarzyskie, rozpoczyna, prowadzi i kończy rozmowę</w:t>
            </w:r>
            <w:r>
              <w:rPr>
                <w:rFonts w:ascii="Times New Roman" w:eastAsia="Times New Roman" w:hAnsi="Times New Roman" w:cs="Times New Roman"/>
              </w:rPr>
              <w:br/>
              <w:t>- uzyskuje i przekazuje informacje dotyczące danych personalnych, wieku, narodowości, kraju pochodzenia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 oraz miejsca pobytu danej </w:t>
            </w:r>
            <w:r>
              <w:rPr>
                <w:rFonts w:ascii="Times New Roman" w:eastAsia="Times New Roman" w:hAnsi="Times New Roman" w:cs="Times New Roman"/>
              </w:rPr>
              <w:t>osoby oraz liczby, wyglądu i rozmiaru przedmiotów, na temat ubioru, cech charakteru, zainteresowań i upodobań oraz pyta o godzinę i podaje godzinę</w:t>
            </w:r>
          </w:p>
          <w:p w14:paraId="11B5B200" w14:textId="7469BCD4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uzyskuje i przekazuje 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informacje </w:t>
            </w:r>
            <w:r>
              <w:rPr>
                <w:rFonts w:ascii="Times New Roman" w:eastAsia="Times New Roman" w:hAnsi="Times New Roman" w:cs="Times New Roman"/>
              </w:rPr>
              <w:t xml:space="preserve">na temat ulubionych przedmiotów, ich przynależności oraz o położeniu wybranych przedmiotów domowych, pyta o cenę przedmiotów oraz ją podaje, na temat posiadanych rzeczy, przynależności przedmiotów, ulubionych rzeczy i czynności oraz członków rodziny </w:t>
            </w:r>
          </w:p>
          <w:p w14:paraId="027A686B" w14:textId="5A4D8454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informuje o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 swoich</w:t>
            </w:r>
            <w:r>
              <w:rPr>
                <w:rFonts w:ascii="Times New Roman" w:eastAsia="Times New Roman" w:hAnsi="Times New Roman" w:cs="Times New Roman"/>
              </w:rPr>
              <w:t xml:space="preserve"> upodobaniach</w:t>
            </w:r>
            <w:r w:rsidR="00FA65C3">
              <w:rPr>
                <w:rFonts w:ascii="Times New Roman" w:eastAsia="Times New Roman" w:hAnsi="Times New Roman" w:cs="Times New Roman"/>
              </w:rPr>
              <w:t>, w tym dotyczący</w:t>
            </w:r>
            <w:r w:rsidR="00AC2CEB">
              <w:rPr>
                <w:rFonts w:ascii="Times New Roman" w:eastAsia="Times New Roman" w:hAnsi="Times New Roman" w:cs="Times New Roman"/>
              </w:rPr>
              <w:t>ch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 ulubionego ubioru</w:t>
            </w:r>
            <w:r>
              <w:rPr>
                <w:rFonts w:ascii="Times New Roman" w:eastAsia="Times New Roman" w:hAnsi="Times New Roman" w:cs="Times New Roman"/>
              </w:rPr>
              <w:t>, i pyta o upodobania innych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 osób</w:t>
            </w:r>
          </w:p>
          <w:p w14:paraId="2D04901D" w14:textId="77777777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stosuje zwroty i formy grzecznościowe. </w:t>
            </w:r>
          </w:p>
          <w:p w14:paraId="20AC3398" w14:textId="77777777" w:rsidR="008D50C0" w:rsidRDefault="008D50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9440179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REAGOWANIE PISEMNE</w:t>
            </w:r>
            <w:r>
              <w:rPr>
                <w:rFonts w:ascii="Times New Roman" w:eastAsia="Times New Roman" w:hAnsi="Times New Roman" w:cs="Times New Roman"/>
              </w:rPr>
              <w:br/>
              <w:t>W reakcji na najbardziej typowe sytuacje życia codziennego tworzy bardzo prosty tekst pisany:</w:t>
            </w:r>
          </w:p>
          <w:p w14:paraId="10F93BBA" w14:textId="1F733A4D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przedstawia siebie i inne osoby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- przekazuje podstawowe informacje dotyczące wieku, narodowości, i kraju pochodzenia oraz dotyczące przedmiotów oraz miejsc </w:t>
            </w:r>
            <w:r w:rsidR="00AC2CEB">
              <w:rPr>
                <w:rFonts w:ascii="Times New Roman" w:eastAsia="Times New Roman" w:hAnsi="Times New Roman" w:cs="Times New Roman"/>
              </w:rPr>
              <w:t xml:space="preserve">np. swój </w:t>
            </w:r>
            <w:r>
              <w:rPr>
                <w:rFonts w:ascii="Times New Roman" w:eastAsia="Times New Roman" w:hAnsi="Times New Roman" w:cs="Times New Roman"/>
              </w:rPr>
              <w:t>pokój</w:t>
            </w:r>
          </w:p>
          <w:p w14:paraId="44750DF6" w14:textId="77777777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opisuje siebie i przyjaciela</w:t>
            </w:r>
          </w:p>
          <w:p w14:paraId="59A56378" w14:textId="22906508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wyraża swoje upodobania </w:t>
            </w:r>
          </w:p>
          <w:p w14:paraId="38E5C8E9" w14:textId="18809B35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wita gości i przedstawia osoby takie jak wybrany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</w:p>
          <w:p w14:paraId="62597613" w14:textId="77777777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stosuje zwroty i formy grzecznościowe. </w:t>
            </w:r>
          </w:p>
          <w:p w14:paraId="1D13922B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2DB383E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PRZETWARZANIE USTNE LUB PISEMNE TEKSTU</w:t>
            </w:r>
            <w:r>
              <w:rPr>
                <w:rFonts w:ascii="Times New Roman" w:eastAsia="Times New Roman" w:hAnsi="Times New Roman" w:cs="Times New Roman"/>
              </w:rPr>
              <w:br/>
              <w:t>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  <w:t>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  <w:t>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  <w:t>Przekazuje informacje zawarte w materiałach wizualnych w języku obcym.</w:t>
            </w:r>
          </w:p>
          <w:p w14:paraId="7F0953F9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3E7732A" w14:textId="18CEF5AE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STRATEGIE I TECHNIKI UCZENIA SIĘ</w:t>
            </w:r>
            <w:r>
              <w:rPr>
                <w:rFonts w:ascii="Times New Roman" w:eastAsia="Times New Roman" w:hAnsi="Times New Roman" w:cs="Times New Roman"/>
              </w:rPr>
              <w:br/>
              <w:t>Wykorzystuje techniki samodzielnej pracy nad językiem.</w:t>
            </w:r>
            <w:r>
              <w:rPr>
                <w:rFonts w:ascii="Times New Roman" w:eastAsia="Times New Roman" w:hAnsi="Times New Roman" w:cs="Times New Roman"/>
              </w:rPr>
              <w:br/>
              <w:t>Współdziała w parze i w grupie w celu doskonalenia własnych</w:t>
            </w:r>
            <w:r w:rsidR="00AC2C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umiejętności językowych lub </w:t>
            </w:r>
            <w:r w:rsidR="00FA65C3">
              <w:rPr>
                <w:rFonts w:ascii="Times New Roman" w:eastAsia="Times New Roman" w:hAnsi="Times New Roman" w:cs="Times New Roman"/>
              </w:rPr>
              <w:t xml:space="preserve">udzielania </w:t>
            </w:r>
            <w:r>
              <w:rPr>
                <w:rFonts w:ascii="Times New Roman" w:eastAsia="Times New Roman" w:hAnsi="Times New Roman" w:cs="Times New Roman"/>
              </w:rPr>
              <w:t>pomocy innym uczniom</w:t>
            </w:r>
            <w:r w:rsidR="00FA65C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  <w:t>Dokonuje samooceny własnej pracy oraz własnych postępów w nauce języka obcego.</w:t>
            </w:r>
            <w:r>
              <w:rPr>
                <w:rFonts w:ascii="Times New Roman" w:eastAsia="Times New Roman" w:hAnsi="Times New Roman" w:cs="Times New Roman"/>
              </w:rPr>
              <w:br/>
              <w:t>Wykorzystuje informacje zwrotne jako wskazówkę dotyczącą zakresu wiedzy lub umiejętności wymagających doskonalenia i rozwijania.</w:t>
            </w:r>
            <w:r>
              <w:rPr>
                <w:rFonts w:ascii="Times New Roman" w:eastAsia="Times New Roman" w:hAnsi="Times New Roman" w:cs="Times New Roman"/>
              </w:rPr>
              <w:br/>
              <w:t>Korzysta z różnych źródeł informacji, również technologii informacyjno-komunikacyjnych.</w:t>
            </w:r>
          </w:p>
          <w:p w14:paraId="0139E7E8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5825400" w14:textId="4B0BB2C4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ROZWIJANIE WIEDZY, UMIEJĘTNOŚCI I POSTAW</w:t>
            </w:r>
            <w:r>
              <w:rPr>
                <w:rFonts w:ascii="Times New Roman" w:eastAsia="Times New Roman" w:hAnsi="Times New Roman" w:cs="Times New Roman"/>
              </w:rPr>
              <w:br/>
              <w:t>Wykorzystuje wiedzę o krajach i kulturach.</w:t>
            </w:r>
            <w:r>
              <w:rPr>
                <w:rFonts w:ascii="Times New Roman" w:eastAsia="Times New Roman" w:hAnsi="Times New Roman" w:cs="Times New Roman"/>
              </w:rPr>
              <w:br/>
              <w:t>Dostrzega podobieństwa i różnice między kulturą kraju ojczystego a kulturą innych społeczności.</w:t>
            </w:r>
            <w:r>
              <w:rPr>
                <w:rFonts w:ascii="Times New Roman" w:eastAsia="Times New Roman" w:hAnsi="Times New Roman" w:cs="Times New Roman"/>
              </w:rPr>
              <w:br/>
              <w:t>Przejawia wrażliwość międzykulturową</w:t>
            </w:r>
            <w:r w:rsidR="0088179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50C0" w14:paraId="5FA5EFFD" w14:textId="77777777">
        <w:tc>
          <w:tcPr>
            <w:tcW w:w="2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BE03D" w14:textId="56B3DB3E" w:rsidR="008D50C0" w:rsidRDefault="0088179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Środki językowe </w:t>
            </w:r>
          </w:p>
        </w:tc>
        <w:tc>
          <w:tcPr>
            <w:tcW w:w="68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3D97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Posługuje się słownictwem w zakresie następujących obszarów: </w:t>
            </w:r>
          </w:p>
          <w:p w14:paraId="2435BF9B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Człowiek: dane personalne, rzeczy osobiste, cechy charakteru, zainteresowania </w:t>
            </w:r>
          </w:p>
          <w:p w14:paraId="3D047520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Miejsce zamieszkania: dom i jego okolica, wyposażenie domu, </w:t>
            </w:r>
          </w:p>
          <w:p w14:paraId="6F0E21F7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Edukacja: przybory szkolne</w:t>
            </w:r>
          </w:p>
          <w:p w14:paraId="0C39FCAA" w14:textId="7804E0F8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Życie prywatne: rodzina, znajomi i przyjaciele, przedmioty codziennego użytku, określanie czasu</w:t>
            </w:r>
            <w:r w:rsidR="0088179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 godziny, formy spędzania wolnego czasu, święta i uroczystości</w:t>
            </w:r>
          </w:p>
          <w:p w14:paraId="279ECA05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Zakupy i usługi: odzież, sprzedawanie i kupowanie, zagrożenia i ochrona środowiska </w:t>
            </w:r>
          </w:p>
          <w:p w14:paraId="11B8E781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Świat przyrody: krajobraz </w:t>
            </w:r>
          </w:p>
          <w:p w14:paraId="7D95F07D" w14:textId="4CEEBADB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Liczebniki 1-100</w:t>
            </w:r>
          </w:p>
          <w:p w14:paraId="7C37E730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Nazwy krajów </w:t>
            </w:r>
          </w:p>
          <w:p w14:paraId="07AD1F57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Nazwy kolorów </w:t>
            </w:r>
          </w:p>
          <w:p w14:paraId="17980CAC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Podstawowe przymiotniki </w:t>
            </w:r>
          </w:p>
          <w:p w14:paraId="3F2AE193" w14:textId="77777777" w:rsidR="008D50C0" w:rsidRDefault="00000000">
            <w:pPr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Alfabet </w:t>
            </w:r>
          </w:p>
          <w:p w14:paraId="6B1C9BFE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3994613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A2228D5" w14:textId="77777777" w:rsidR="008D50C0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zaimki osobowe i używa ich w zdaniach.</w:t>
            </w:r>
          </w:p>
          <w:p w14:paraId="3B855CBB" w14:textId="2E8F66F6" w:rsidR="008D50C0" w:rsidRDefault="0049742C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Buduje zdania twierdzące z czasownikiem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</w:rPr>
              <w:t xml:space="preserve">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06433440" w14:textId="4E6DB8C4" w:rsidR="008D50C0" w:rsidRDefault="0049742C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Podaje formy pełne i skrócone czasownika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to be </w:t>
            </w:r>
            <w:r>
              <w:rPr>
                <w:rFonts w:ascii="Times New Roman" w:eastAsia="Times New Roman" w:hAnsi="Times New Roman" w:cs="Times New Roman"/>
              </w:rPr>
              <w:t>w czasie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5B382535" w14:textId="77777777" w:rsidR="008D50C0" w:rsidRDefault="00000000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stosuje przedimki nieokreślone a/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przedimek zerowy przed rzeczownikami lub wyrażeniami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13F857AB" w14:textId="62562964" w:rsidR="008D50C0" w:rsidRDefault="0049742C">
            <w:pPr>
              <w:numPr>
                <w:ilvl w:val="0"/>
                <w:numId w:val="4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Tworzy zdania twierdzące, przeczące i pytające czasownika </w:t>
            </w:r>
            <w:r w:rsidRPr="00112A54"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>
              <w:rPr>
                <w:rFonts w:ascii="Times New Roman" w:eastAsia="Times New Roman" w:hAnsi="Times New Roman" w:cs="Times New Roman"/>
              </w:rPr>
              <w:t xml:space="preserve">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</w:rPr>
              <w:t xml:space="preserve"> oraz krótkie odpowiedzi.</w:t>
            </w:r>
          </w:p>
          <w:p w14:paraId="394806CD" w14:textId="1E7EDAA4" w:rsidR="008D50C0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stosuje zaimki pytające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zasady tworzenia pytań szczegółowych z czasownikiem </w:t>
            </w:r>
            <w:r w:rsidRPr="00112A54"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>
              <w:rPr>
                <w:rFonts w:ascii="Times New Roman" w:eastAsia="Times New Roman" w:hAnsi="Times New Roman" w:cs="Times New Roman"/>
              </w:rPr>
              <w:t xml:space="preserve">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1B39AB7C" w14:textId="03967BFB" w:rsidR="008D50C0" w:rsidRDefault="0049742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Stosuje przymiotniki przed rzeczownikami. </w:t>
            </w:r>
          </w:p>
          <w:p w14:paraId="0E7472B1" w14:textId="3F1EFAB7" w:rsidR="008D50C0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stosuje przymiotniki dzierżawcze.</w:t>
            </w:r>
          </w:p>
          <w:p w14:paraId="24609E15" w14:textId="77777777" w:rsidR="008D50C0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zasady tworzenia i stosuje dopełniacz saksoński.</w:t>
            </w:r>
          </w:p>
          <w:p w14:paraId="299D64CC" w14:textId="77777777" w:rsidR="008D50C0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stosuje zaimek pytający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16309F6F" w14:textId="214A5779" w:rsidR="008D50C0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stosuje przyimki miejsca</w:t>
            </w:r>
            <w:r w:rsidR="0018558F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określając położenie wybranych przedmiotów.</w:t>
            </w:r>
          </w:p>
          <w:p w14:paraId="62611713" w14:textId="77777777" w:rsidR="008D50C0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Zna, rozróżnia i stosuje zaimki wskazujące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41BF251F" w14:textId="2285109B" w:rsidR="008D50C0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stosuje strukturę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...?</w:t>
            </w:r>
            <w:r w:rsidR="0018558F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pytając o ceny.</w:t>
            </w:r>
          </w:p>
          <w:p w14:paraId="5CFFDB58" w14:textId="77777777" w:rsidR="008D50C0" w:rsidRDefault="00000000">
            <w:pPr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i stosuje formy pytające czasownika </w:t>
            </w:r>
            <w:r w:rsidRPr="00112A54"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>
              <w:rPr>
                <w:rFonts w:ascii="Times New Roman" w:eastAsia="Times New Roman" w:hAnsi="Times New Roman" w:cs="Times New Roman"/>
              </w:rPr>
              <w:t xml:space="preserve">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5E8EAAF0" w14:textId="77777777" w:rsidR="008D50C0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stosuje przymiotniki dzierżawcze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 dopełniacz saksoński.</w:t>
            </w:r>
          </w:p>
          <w:p w14:paraId="2240AF94" w14:textId="626E3A22" w:rsidR="008D50C0" w:rsidRDefault="0000000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zdań twierdzących, przeczących i pytających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 w:rsidR="0049742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 </w:t>
            </w:r>
          </w:p>
          <w:p w14:paraId="269C73F2" w14:textId="4906C58E" w:rsidR="008D50C0" w:rsidRDefault="0018558F">
            <w:pPr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pytań szczegółowych z zaimkiem pytającym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stosuje je w praktyce.</w:t>
            </w:r>
          </w:p>
          <w:p w14:paraId="5B18C0B6" w14:textId="77777777" w:rsidR="008D50C0" w:rsidRDefault="008D50C0">
            <w:pPr>
              <w:spacing w:line="240" w:lineRule="auto"/>
              <w:ind w:left="431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BF4AFFF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7510C9D6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201C0EDB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6F72A1A0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1BAF6E90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34315278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63359C5C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1ABC5C4D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472DB882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6AE133D2" w14:textId="16143F2F" w:rsidR="002D5AE4" w:rsidRDefault="002D5AE4" w:rsidP="002D5AE4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WYMAGANIA EDUKACYJNE NA SEMESTR II</w:t>
      </w:r>
    </w:p>
    <w:p w14:paraId="2FDEA331" w14:textId="2D229FC0" w:rsidR="008D50C0" w:rsidRDefault="002D5AE4" w:rsidP="00112A5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ROZDZIAŁY 5-8</w:t>
      </w:r>
    </w:p>
    <w:p w14:paraId="0B275B9B" w14:textId="77777777" w:rsidR="008D50C0" w:rsidRDefault="008D50C0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6675"/>
      </w:tblGrid>
      <w:tr w:rsidR="008D50C0" w14:paraId="62C3331B" w14:textId="77777777"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203C0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Zakres tematyczny</w:t>
            </w:r>
          </w:p>
        </w:tc>
        <w:tc>
          <w:tcPr>
            <w:tcW w:w="6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6D0AB" w14:textId="24574AD7" w:rsidR="008D50C0" w:rsidRDefault="004974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Artykuły spożywcze</w:t>
            </w:r>
          </w:p>
          <w:p w14:paraId="08FFE39A" w14:textId="56B25117" w:rsidR="008D50C0" w:rsidRDefault="004974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Dyscypliny sportu, hobby </w:t>
            </w:r>
          </w:p>
          <w:p w14:paraId="5BCB3641" w14:textId="11DDD047" w:rsidR="008D50C0" w:rsidRDefault="004974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Czynności </w:t>
            </w:r>
          </w:p>
          <w:p w14:paraId="1DED4C00" w14:textId="058BDD02" w:rsidR="008D50C0" w:rsidRDefault="004974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Codzienne czynności </w:t>
            </w:r>
          </w:p>
          <w:p w14:paraId="338951E0" w14:textId="61AA4574" w:rsidR="008D50C0" w:rsidRDefault="004974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Formy spędzania czasu wolnego </w:t>
            </w:r>
          </w:p>
          <w:p w14:paraId="3616C8DB" w14:textId="5C376807" w:rsidR="008D50C0" w:rsidRDefault="004974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Czynności wakacyjne</w:t>
            </w:r>
          </w:p>
          <w:p w14:paraId="410B1F79" w14:textId="2722D8D3" w:rsidR="008D50C0" w:rsidRDefault="0049742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Miejsca w mieście </w:t>
            </w:r>
          </w:p>
        </w:tc>
      </w:tr>
      <w:tr w:rsidR="008D50C0" w14:paraId="3C886893" w14:textId="77777777"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C7DF4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Umiejętności</w:t>
            </w:r>
          </w:p>
        </w:tc>
        <w:tc>
          <w:tcPr>
            <w:tcW w:w="6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8F01B" w14:textId="665D1EA3" w:rsidR="008D50C0" w:rsidRDefault="0018558F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112A54">
              <w:rPr>
                <w:rFonts w:ascii="Times New Roman" w:eastAsia="Times New Roman" w:hAnsi="Times New Roman" w:cs="Times New Roman"/>
                <w:b/>
                <w:bCs/>
              </w:rPr>
              <w:t>ZR</w:t>
            </w:r>
            <w:r w:rsidRPr="0018558F">
              <w:rPr>
                <w:rFonts w:ascii="Times New Roman" w:eastAsia="Times New Roman" w:hAnsi="Times New Roman" w:cs="Times New Roman"/>
                <w:b/>
                <w:bCs/>
              </w:rPr>
              <w:t>OZUMIENIE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b/>
                <w:bCs/>
              </w:rPr>
              <w:t>WYPOWIEDZI USTNYCH</w:t>
            </w:r>
            <w:r w:rsidR="00000000">
              <w:rPr>
                <w:rFonts w:ascii="Times New Roman" w:eastAsia="Times New Roman" w:hAnsi="Times New Roman" w:cs="Times New Roman"/>
              </w:rPr>
              <w:br/>
              <w:t>Reaguje na polecenia nauczyciela dotyczące sytuacji w klasie.</w:t>
            </w:r>
            <w:r w:rsidR="00000000">
              <w:rPr>
                <w:rFonts w:ascii="Times New Roman" w:eastAsia="Times New Roman" w:hAnsi="Times New Roman" w:cs="Times New Roman"/>
              </w:rPr>
              <w:br/>
              <w:t>Rozumie wypowiedzi na poziomie ogólnym: określa główną myśl, intencje i kontekst.</w:t>
            </w:r>
            <w:r w:rsidR="00000000">
              <w:rPr>
                <w:rFonts w:ascii="Times New Roman" w:eastAsia="Times New Roman" w:hAnsi="Times New Roman" w:cs="Times New Roman"/>
              </w:rPr>
              <w:br/>
              <w:t>Rozumie wypowiedzi na poziomie szczegółowym: znajduje w nich określone informacje.</w:t>
            </w:r>
          </w:p>
          <w:p w14:paraId="1CAFF608" w14:textId="4D3D7E0A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wyciąga wnioski wynikające z informacji zawartych w wypowiedzi</w:t>
            </w:r>
            <w:r w:rsidR="0049742C">
              <w:rPr>
                <w:rFonts w:ascii="Times New Roman" w:eastAsia="Times New Roman" w:hAnsi="Times New Roman" w:cs="Times New Roman"/>
              </w:rPr>
              <w:t>.</w:t>
            </w:r>
          </w:p>
          <w:p w14:paraId="257E498E" w14:textId="77777777" w:rsidR="008D50C0" w:rsidRDefault="008D50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8D88C59" w14:textId="1D6D4269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ZROZUMIENIE WYPOWIEDZI PISEMNYCH</w:t>
            </w:r>
            <w:r>
              <w:rPr>
                <w:rFonts w:ascii="Times New Roman" w:eastAsia="Times New Roman" w:hAnsi="Times New Roman" w:cs="Times New Roman"/>
              </w:rPr>
              <w:br/>
              <w:t>Rozumie teksty na poziomie ogólnym: określa główną myśl, intencje i kontekst.</w:t>
            </w:r>
          </w:p>
          <w:p w14:paraId="268D2247" w14:textId="32A625B5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Rozpoznaje związki pomiędzy poszczególnymi częściami tekstu</w:t>
            </w:r>
            <w:r w:rsidR="0049742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  <w:t>Rozumie teksty na poziomie szczegółowym: znajduje w nich określone informacje.</w:t>
            </w:r>
          </w:p>
          <w:p w14:paraId="0F68BFA9" w14:textId="3C6A60B8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wnioski wynikające z informacji zawartych w tekście</w:t>
            </w:r>
            <w:r w:rsidR="0049742C">
              <w:rPr>
                <w:rFonts w:ascii="Times New Roman" w:eastAsia="Times New Roman" w:hAnsi="Times New Roman" w:cs="Times New Roman"/>
              </w:rPr>
              <w:t>.</w:t>
            </w:r>
          </w:p>
          <w:p w14:paraId="408D5CE8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A32180F" w14:textId="0FE16F4E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TWORZENIE WYPOWIEDZI USTNYCH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Tworzy krótkie i proste wypowiedzi ustne, przekazując podstawowe informacje: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 - opisuje przedmioty jak torba piknikowa i jej zawartość, stół z jedzeniem, pizz</w:t>
            </w:r>
            <w:r w:rsidR="00911201">
              <w:rPr>
                <w:rFonts w:ascii="Times New Roman" w:eastAsia="Times New Roman" w:hAnsi="Times New Roman" w:cs="Times New Roman"/>
              </w:rPr>
              <w:t>ę</w:t>
            </w:r>
            <w:r>
              <w:rPr>
                <w:rFonts w:ascii="Times New Roman" w:eastAsia="Times New Roman" w:hAnsi="Times New Roman" w:cs="Times New Roman"/>
              </w:rPr>
              <w:t xml:space="preserve"> i jej dodatki</w:t>
            </w:r>
          </w:p>
          <w:p w14:paraId="3ED1C0E1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opisuje swoją szkołę przedstawiając fakty w teraźniejszości na jej temat oraz opowiada o typowych czynnościach wykonywanych w szkole</w:t>
            </w:r>
          </w:p>
          <w:p w14:paraId="0FE151E1" w14:textId="4A429482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opisuje miejsca takie jak swoj</w:t>
            </w:r>
            <w:r w:rsidR="0018558F">
              <w:rPr>
                <w:rFonts w:ascii="Times New Roman" w:eastAsia="Times New Roman" w:hAnsi="Times New Roman" w:cs="Times New Roman"/>
              </w:rPr>
              <w:t>ą</w:t>
            </w:r>
            <w:r>
              <w:rPr>
                <w:rFonts w:ascii="Times New Roman" w:eastAsia="Times New Roman" w:hAnsi="Times New Roman" w:cs="Times New Roman"/>
              </w:rPr>
              <w:t xml:space="preserve"> okolic</w:t>
            </w:r>
            <w:r w:rsidR="0018558F">
              <w:rPr>
                <w:rFonts w:ascii="Times New Roman" w:eastAsia="Times New Roman" w:hAnsi="Times New Roman" w:cs="Times New Roman"/>
              </w:rPr>
              <w:t>ę</w:t>
            </w:r>
            <w:r>
              <w:rPr>
                <w:rFonts w:ascii="Times New Roman" w:eastAsia="Times New Roman" w:hAnsi="Times New Roman" w:cs="Times New Roman"/>
              </w:rPr>
              <w:t xml:space="preserve"> oraz opowiada o miejscach w mieście</w:t>
            </w:r>
          </w:p>
          <w:p w14:paraId="520EEBEB" w14:textId="7748287F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przedstawia fakty z teraźniejszości dotyczące posiłków i produktów spożywczych oraz sportów narodowych w wybranych krajach</w:t>
            </w:r>
          </w:p>
          <w:p w14:paraId="217D85A4" w14:textId="26469835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opowiada o swoich </w:t>
            </w:r>
            <w:r w:rsidR="0018558F">
              <w:rPr>
                <w:rFonts w:ascii="Times New Roman" w:eastAsia="Times New Roman" w:hAnsi="Times New Roman" w:cs="Times New Roman"/>
              </w:rPr>
              <w:t xml:space="preserve">codziennych czynnościach oraz codziennych czynnościach innych osób </w:t>
            </w:r>
            <w:r>
              <w:rPr>
                <w:rFonts w:ascii="Times New Roman" w:eastAsia="Times New Roman" w:hAnsi="Times New Roman" w:cs="Times New Roman"/>
              </w:rPr>
              <w:t>oraz o formach spędzania wolnego czasu w teraźniejszości oraz o zaplanowanych czynnościach</w:t>
            </w:r>
          </w:p>
          <w:p w14:paraId="677CB44D" w14:textId="1C53EABE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opisuje swoje upodobania</w:t>
            </w:r>
            <w:r w:rsidR="0018558F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nawyki żywieniowe oraz </w:t>
            </w:r>
            <w:r w:rsidR="0018558F">
              <w:rPr>
                <w:rFonts w:ascii="Times New Roman" w:eastAsia="Times New Roman" w:hAnsi="Times New Roman" w:cs="Times New Roman"/>
              </w:rPr>
              <w:t xml:space="preserve">sposoby </w:t>
            </w:r>
            <w:r>
              <w:rPr>
                <w:rFonts w:ascii="Times New Roman" w:eastAsia="Times New Roman" w:hAnsi="Times New Roman" w:cs="Times New Roman"/>
              </w:rPr>
              <w:t>spędzania czasu wolnego, w tym hobby i dyscyplin</w:t>
            </w:r>
            <w:r w:rsidR="00273F66"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 sportow</w:t>
            </w:r>
            <w:r w:rsidR="00273F66">
              <w:rPr>
                <w:rFonts w:ascii="Times New Roman" w:eastAsia="Times New Roman" w:hAnsi="Times New Roman" w:cs="Times New Roman"/>
              </w:rPr>
              <w:t>e</w:t>
            </w:r>
          </w:p>
          <w:p w14:paraId="361DD201" w14:textId="5F4FBE81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opisuje swoje upodobania opowiadając o ulubionych aktywnościach z teraźniejszości i czynnościach wykonywanych przez różne osoby w danej chwili</w:t>
            </w:r>
          </w:p>
          <w:p w14:paraId="310E36A6" w14:textId="114C415E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wyraża swoje opinie na temat zdrowego i niezdrowego jedzenia oraz na temat hobby i sportów i o wybranych aktywnościach</w:t>
            </w:r>
          </w:p>
          <w:p w14:paraId="09534052" w14:textId="505AB9B9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udziela wskazówek i instrukcji</w:t>
            </w:r>
            <w:r w:rsidR="0018558F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jak dojść do wybranego miejsca</w:t>
            </w:r>
          </w:p>
          <w:p w14:paraId="59D73E3D" w14:textId="4393D562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rozpoznaje i wymawia dźwięki /s/ i /ʃ/, 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eɪ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 i /æ/, /uː/ i 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əʊ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/, /ŋ/.</w:t>
            </w:r>
          </w:p>
          <w:p w14:paraId="4A8F391A" w14:textId="77777777" w:rsidR="00273F66" w:rsidRDefault="00273F6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17B89B2" w14:textId="196DEF04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TWORZENIE WYPOWIEDZI PISEMNYCH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Tworzy bardzo krótkie, proste, spójne i logiczne wypowiedzi pisemne: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- opisuje zawartość swojego pudełka na jedzenie </w:t>
            </w:r>
          </w:p>
          <w:p w14:paraId="6B5E3BD7" w14:textId="594D47ED" w:rsidR="008D50C0" w:rsidRDefault="0018558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opowiada o czynnościach i umiejętnościach z teraźniejszości </w:t>
            </w:r>
          </w:p>
          <w:p w14:paraId="192AA091" w14:textId="04CD342E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przedstawia fakty z teraźniejszości jak określanie zdrowego i niezdrowego jedzenia </w:t>
            </w:r>
          </w:p>
          <w:p w14:paraId="135E9F17" w14:textId="6A74ECE9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opowiada o typowych weekendowych czynnościach z teraźniejszości</w:t>
            </w:r>
          </w:p>
          <w:p w14:paraId="3009E29D" w14:textId="22B186B4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wyraża opinie o swoim weekendzie i wykonywanych zajęciach</w:t>
            </w:r>
          </w:p>
          <w:p w14:paraId="56162EEE" w14:textId="45CABFD9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opowiada o czynnościach wykonywanych przez różne osoby w danej chwili przygotowując tekst na pocztówkę z wakacji. </w:t>
            </w:r>
          </w:p>
          <w:p w14:paraId="2C13440B" w14:textId="3041B9D3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REAGOWANIE USTNE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Reaguje w najbardziej typowych sytuacjach życia codziennego w sposób zrozumiały i adekwatny do sytuacji komunikacyjnej: </w:t>
            </w:r>
            <w:r>
              <w:rPr>
                <w:rFonts w:ascii="Times New Roman" w:eastAsia="Times New Roman" w:hAnsi="Times New Roman" w:cs="Times New Roman"/>
              </w:rPr>
              <w:br/>
              <w:t>- uzyskuje i przekazuje informacje na temat artykułów spożywczych, na temat czasu i wykonywanych zajęć, codziennych czynności oraz form spędzania wolnego czasu, ulubionych aktywności, czynności wykonywanych przez różne osoby oraz miejsc w mieście</w:t>
            </w:r>
          </w:p>
          <w:p w14:paraId="7A261CD4" w14:textId="64828FAB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wyraża opinie na temat zdrowego i niezdrowego jedzenia</w:t>
            </w:r>
          </w:p>
          <w:p w14:paraId="232CF21F" w14:textId="300E2A52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wyraża pragnienia i życzenia związane z zamawianiem jedzenia </w:t>
            </w:r>
          </w:p>
          <w:p w14:paraId="0E51418B" w14:textId="3385AF94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uzyskuje i przekazuje informacje na temat umiejętności</w:t>
            </w:r>
          </w:p>
          <w:p w14:paraId="5E4C2066" w14:textId="2AAD7FC8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wyraża upodobania </w:t>
            </w:r>
            <w:r w:rsidR="0018558F">
              <w:rPr>
                <w:rFonts w:ascii="Times New Roman" w:eastAsia="Times New Roman" w:hAnsi="Times New Roman" w:cs="Times New Roman"/>
              </w:rPr>
              <w:t xml:space="preserve">dotyczące </w:t>
            </w:r>
            <w:r>
              <w:rPr>
                <w:rFonts w:ascii="Times New Roman" w:eastAsia="Times New Roman" w:hAnsi="Times New Roman" w:cs="Times New Roman"/>
              </w:rPr>
              <w:t xml:space="preserve">codziennych czynności, form spędzania wolnego czasu, sportów oraz artykułów spożywczych </w:t>
            </w:r>
          </w:p>
          <w:p w14:paraId="2983DE05" w14:textId="77777777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pytając o pozwolenie na wyjście i udzielając pozwolenia, prowadzi prosty dialog stosując zwroty grzecznościowe </w:t>
            </w:r>
          </w:p>
          <w:p w14:paraId="42E92E0C" w14:textId="2D744AB8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stosując zwroty i formy grzecznościowe dopytuje oraz instruuje</w:t>
            </w:r>
            <w:r w:rsidR="0018558F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jak dojść </w:t>
            </w:r>
            <w:r w:rsidR="0018558F"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</w:rPr>
              <w:t xml:space="preserve"> wybrane</w:t>
            </w:r>
            <w:r w:rsidR="0018558F">
              <w:rPr>
                <w:rFonts w:ascii="Times New Roman" w:eastAsia="Times New Roman" w:hAnsi="Times New Roman" w:cs="Times New Roman"/>
              </w:rPr>
              <w:t>go</w:t>
            </w:r>
            <w:r>
              <w:rPr>
                <w:rFonts w:ascii="Times New Roman" w:eastAsia="Times New Roman" w:hAnsi="Times New Roman" w:cs="Times New Roman"/>
              </w:rPr>
              <w:t xml:space="preserve"> miejsca w prostym dialogu  </w:t>
            </w:r>
          </w:p>
          <w:p w14:paraId="06986019" w14:textId="1BDE2DA9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wyraża upodobania i intencje związane z wybranymi festiwalami sztuki</w:t>
            </w:r>
            <w:r w:rsidR="0049742C">
              <w:rPr>
                <w:rFonts w:ascii="Times New Roman" w:eastAsia="Times New Roman" w:hAnsi="Times New Roman" w:cs="Times New Roman"/>
              </w:rPr>
              <w:t>.</w:t>
            </w:r>
          </w:p>
          <w:p w14:paraId="2EE11A3C" w14:textId="77777777" w:rsidR="008D50C0" w:rsidRDefault="008D50C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CB82B25" w14:textId="1577DEA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REAGOWANIE PISEMNE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W reakcji na najbardziej typowe sytuacje życia codziennego tworzy bardzo prosty tekst pisany: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- uzyskuje i przekazuje informacje dotyczące zamawiania jedzenia na wynos </w:t>
            </w:r>
          </w:p>
          <w:p w14:paraId="105BD887" w14:textId="32A56C49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stosuje zwroty i formy grzecznościowe</w:t>
            </w:r>
          </w:p>
          <w:p w14:paraId="2E8E5B5B" w14:textId="00DF4DAD" w:rsidR="008D50C0" w:rsidRDefault="0049742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tworzy proste wiadomości tekstowe, w których proponuje wspólne formy spędzania czasu oraz odpowiada na propozycje. </w:t>
            </w:r>
          </w:p>
          <w:p w14:paraId="6C929A97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F4175FC" w14:textId="2AFEE8AA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PRZETWARZANIE USTNE LUB PISEMNE TEKSTU</w:t>
            </w:r>
            <w:r>
              <w:rPr>
                <w:rFonts w:ascii="Times New Roman" w:eastAsia="Times New Roman" w:hAnsi="Times New Roman" w:cs="Times New Roman"/>
              </w:rPr>
              <w:br/>
              <w:t>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  <w:t>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  <w:t>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  <w:t>Przekazuje informacje zawarte w materiałach wizualnych w języku obcym.</w:t>
            </w:r>
          </w:p>
          <w:p w14:paraId="1D582A60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A5E78F1" w14:textId="6A5AAC50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STRATEGIE I TECHNIKI UCZENIA SIĘ</w:t>
            </w:r>
            <w:r>
              <w:rPr>
                <w:rFonts w:ascii="Times New Roman" w:eastAsia="Times New Roman" w:hAnsi="Times New Roman" w:cs="Times New Roman"/>
              </w:rPr>
              <w:br/>
              <w:t>Wykorzystuje techniki samodzielnej pracy nad językiem.</w:t>
            </w:r>
            <w:r>
              <w:rPr>
                <w:rFonts w:ascii="Times New Roman" w:eastAsia="Times New Roman" w:hAnsi="Times New Roman" w:cs="Times New Roman"/>
              </w:rPr>
              <w:br/>
              <w:t>Współdziała w parze i w grupie w celu doskonalenia własnych umiejętności językowych.</w:t>
            </w:r>
            <w:r>
              <w:rPr>
                <w:rFonts w:ascii="Times New Roman" w:eastAsia="Times New Roman" w:hAnsi="Times New Roman" w:cs="Times New Roman"/>
              </w:rPr>
              <w:br/>
              <w:t>Dokonuje samooceny własnej pracy oraz własnych postępów w nauce języka obcego.</w:t>
            </w:r>
            <w:r>
              <w:rPr>
                <w:rFonts w:ascii="Times New Roman" w:eastAsia="Times New Roman" w:hAnsi="Times New Roman" w:cs="Times New Roman"/>
              </w:rPr>
              <w:br/>
              <w:t>Wykorzystuje informacje zwrotne jako wskazówkę dotyczącą zakresu wiedzy lub umiejętności wymagających doskonalenia i rozwijania.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lastRenderedPageBreak/>
              <w:t>Korzysta z różnych źródeł informacji, również technologii informacyjno-komunikacyjnych.</w:t>
            </w:r>
          </w:p>
          <w:p w14:paraId="7552AE1C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7FEE4BF9" w14:textId="339176F1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ROZWIJANIE WIEDZY, UMIEJĘTNOŚCI I POSTAW</w:t>
            </w:r>
            <w:r>
              <w:rPr>
                <w:rFonts w:ascii="Times New Roman" w:eastAsia="Times New Roman" w:hAnsi="Times New Roman" w:cs="Times New Roman"/>
              </w:rPr>
              <w:br/>
              <w:t>Wykorzystuje wiedzę o krajach i kulturach.</w:t>
            </w:r>
          </w:p>
          <w:p w14:paraId="48749BC3" w14:textId="3B9003CB" w:rsidR="008D50C0" w:rsidRDefault="000000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Dostrzega podobieństwa i różnice między kulturą kraju ojczystego a kulturą innych społeczności.</w:t>
            </w:r>
            <w:r>
              <w:rPr>
                <w:rFonts w:ascii="Times New Roman" w:eastAsia="Times New Roman" w:hAnsi="Times New Roman" w:cs="Times New Roman"/>
              </w:rPr>
              <w:br/>
              <w:t>Zazwyczaj przejawia wrażliwość międzykulturową</w:t>
            </w:r>
            <w:r w:rsidR="0049742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D50C0" w14:paraId="1EA24D9C" w14:textId="77777777"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095FC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Środki językowe </w:t>
            </w:r>
          </w:p>
        </w:tc>
        <w:tc>
          <w:tcPr>
            <w:tcW w:w="6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6C26E" w14:textId="77777777" w:rsidR="008D50C0" w:rsidRDefault="0000000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Posługuje się słownictwem w zakresie następujących obszarów: </w:t>
            </w:r>
          </w:p>
          <w:p w14:paraId="6AFDE6A7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Człowiek: uczucia i emocje </w:t>
            </w:r>
          </w:p>
          <w:p w14:paraId="298675B4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Miejsce zamieszkania: dom i jego okolica</w:t>
            </w:r>
          </w:p>
          <w:p w14:paraId="265E368F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Edukacja: szkoła, przedmioty nauczania, uczenie się </w:t>
            </w:r>
          </w:p>
          <w:p w14:paraId="075FE052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Życie prywatne: rodzina i znajomi i przyjaciele, czynności życia codziennego, formy spędzania wolnego czasu, określanie czasu - godziny, dni tygodnia, wyrażenia czasu</w:t>
            </w:r>
          </w:p>
          <w:p w14:paraId="042D7180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Żywienie: artykuły spożywcze, posiłki, nawyki żywieniowe </w:t>
            </w:r>
          </w:p>
          <w:p w14:paraId="5E67E875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Zakupy i usługi: sprzedawanie i kupowanie</w:t>
            </w:r>
          </w:p>
          <w:p w14:paraId="534DA9BE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Sport: dyscypliny sportu, sprzęt sportowy, wydarzenia sportowe, uprawianie sportu </w:t>
            </w:r>
          </w:p>
          <w:p w14:paraId="6575C4AC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Podróżowanie i turystyka: orientacja w terenie, wycieczki, zwiedzanie, orientacja w terenie </w:t>
            </w:r>
          </w:p>
          <w:p w14:paraId="7206F4D7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Kultura: uczestnictwo w kulturze</w:t>
            </w:r>
          </w:p>
          <w:p w14:paraId="0FEBCDB3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Nazwy krajów </w:t>
            </w:r>
          </w:p>
          <w:p w14:paraId="643F0D96" w14:textId="77777777" w:rsidR="008D50C0" w:rsidRDefault="00000000">
            <w:pPr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Proste przymiotniki. </w:t>
            </w:r>
          </w:p>
          <w:p w14:paraId="61F93138" w14:textId="77777777" w:rsidR="008D50C0" w:rsidRDefault="008D50C0">
            <w:pPr>
              <w:spacing w:line="240" w:lineRule="auto"/>
              <w:ind w:left="419"/>
              <w:rPr>
                <w:rFonts w:ascii="Times New Roman" w:eastAsia="Times New Roman" w:hAnsi="Times New Roman" w:cs="Times New Roman"/>
              </w:rPr>
            </w:pPr>
          </w:p>
          <w:p w14:paraId="2FE2299B" w14:textId="77777777" w:rsidR="008D50C0" w:rsidRDefault="008D50C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262E73E" w14:textId="77777777" w:rsidR="008D50C0" w:rsidRDefault="008D50C0">
            <w:pPr>
              <w:spacing w:line="240" w:lineRule="auto"/>
              <w:ind w:left="419"/>
              <w:rPr>
                <w:rFonts w:ascii="Times New Roman" w:eastAsia="Times New Roman" w:hAnsi="Times New Roman" w:cs="Times New Roman"/>
              </w:rPr>
            </w:pPr>
          </w:p>
          <w:p w14:paraId="774DF762" w14:textId="1EEE5685" w:rsidR="008D50C0" w:rsidRDefault="00FA65C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Posługuje się rzeczownikami policzalnymi w liczbie pojedynczej i mnogiej oraz niepoliczalnymi.</w:t>
            </w:r>
          </w:p>
          <w:p w14:paraId="05185DD8" w14:textId="2021E232" w:rsidR="008D50C0" w:rsidRDefault="0000000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stosowania wyrażeń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 a lot of</w:t>
            </w:r>
            <w:r>
              <w:rPr>
                <w:rFonts w:ascii="Times New Roman" w:eastAsia="Times New Roman" w:hAnsi="Times New Roman" w:cs="Times New Roman"/>
              </w:rPr>
              <w:t xml:space="preserve"> i posługuje się nimi</w:t>
            </w:r>
            <w:r w:rsidR="0018558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D4E909" w14:textId="3879E2A4" w:rsidR="008D50C0" w:rsidRDefault="00FA65C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Buduje zdania twierdzące i przeczące ze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0CFCAF47" w14:textId="36F87B81" w:rsidR="008D50C0" w:rsidRDefault="00FA65C3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Stosuje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dla wyrażenia pragnień i życzeń. </w:t>
            </w:r>
          </w:p>
          <w:p w14:paraId="54DCE253" w14:textId="77777777" w:rsidR="008D50C0" w:rsidRDefault="00000000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zasady stosowania i układa zdania złożone ze spójnikami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and,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E37873" w14:textId="77777777" w:rsidR="008D50C0" w:rsidRDefault="0000000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i tworzy zdania twierdzące, przeczące i pytające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099095A5" w14:textId="75A6DA1A" w:rsidR="008D50C0" w:rsidRDefault="00FA65C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Układa pytania szczegółowe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 odpowiada na nie. </w:t>
            </w:r>
          </w:p>
          <w:p w14:paraId="0AC98175" w14:textId="77777777" w:rsidR="008D50C0" w:rsidRDefault="0000000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stosuje kolokacje z czasownikami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F7826EA" w14:textId="1D0A1A46" w:rsidR="008D50C0" w:rsidRDefault="00FA65C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Posługuje się przysłówkami sposobu z czasownikiem modalnym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F79CECC" w14:textId="279EA89A" w:rsidR="008D50C0" w:rsidRDefault="00FA65C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Posługuje się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 odniesieniu do umiejętności oraz pyta o pozwolenie, udziela pozwolenia.</w:t>
            </w:r>
          </w:p>
          <w:p w14:paraId="2EFF689D" w14:textId="0CB6E621" w:rsidR="008D50C0" w:rsidRDefault="00FA65C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Określa czas i pory dnia.</w:t>
            </w:r>
          </w:p>
          <w:p w14:paraId="175D164B" w14:textId="77777777" w:rsidR="008D50C0" w:rsidRDefault="0000000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zdań twierdzących, przeczących i pytających oraz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92D0B1E" w14:textId="5FA72CB8" w:rsidR="008D50C0" w:rsidRDefault="00FA65C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Tworzy zdania i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00106FDE" w14:textId="679DC42C" w:rsidR="008D50C0" w:rsidRDefault="0000000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stosuje rzeczownik</w:t>
            </w:r>
            <w:r w:rsidR="002902BE">
              <w:rPr>
                <w:rFonts w:ascii="Times New Roman" w:eastAsia="Times New Roman" w:hAnsi="Times New Roman" w:cs="Times New Roman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 odczasownikowe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verb+ing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  <w:p w14:paraId="11A055B1" w14:textId="77777777" w:rsidR="008D50C0" w:rsidRDefault="0000000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zasady tworzenia i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buduje zdania twierdzące, przeczące i pytające oraz krótkie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4F042A10" w14:textId="2B6B798B" w:rsidR="008D50C0" w:rsidRDefault="00FA65C3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DCE893C" w14:textId="77777777" w:rsidR="008D50C0" w:rsidRDefault="0000000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stosuje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2773C03B" w14:textId="77777777" w:rsidR="008D50C0" w:rsidRDefault="00000000">
            <w:pPr>
              <w:numPr>
                <w:ilvl w:val="0"/>
                <w:numId w:val="6"/>
              </w:num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stosuje tryb rozkazujący. </w:t>
            </w:r>
          </w:p>
        </w:tc>
      </w:tr>
    </w:tbl>
    <w:p w14:paraId="538819A9" w14:textId="77777777" w:rsidR="008D50C0" w:rsidRDefault="008D50C0">
      <w:pPr>
        <w:rPr>
          <w:rFonts w:ascii="Times New Roman" w:eastAsia="Times New Roman" w:hAnsi="Times New Roman" w:cs="Times New Roman"/>
        </w:rPr>
      </w:pPr>
    </w:p>
    <w:p w14:paraId="274D46E2" w14:textId="77777777" w:rsidR="008D50C0" w:rsidRDefault="008D50C0">
      <w:pPr>
        <w:rPr>
          <w:rFonts w:ascii="Times New Roman" w:eastAsia="Times New Roman" w:hAnsi="Times New Roman" w:cs="Times New Roman"/>
        </w:rPr>
      </w:pPr>
    </w:p>
    <w:sectPr w:rsidR="008D50C0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9DB1F" w14:textId="77777777" w:rsidR="00E97CCA" w:rsidRDefault="00E97CCA" w:rsidP="002D5AE4">
      <w:pPr>
        <w:spacing w:line="240" w:lineRule="auto"/>
      </w:pPr>
      <w:r>
        <w:separator/>
      </w:r>
    </w:p>
  </w:endnote>
  <w:endnote w:type="continuationSeparator" w:id="0">
    <w:p w14:paraId="19F12721" w14:textId="77777777" w:rsidR="00E97CCA" w:rsidRDefault="00E97CCA" w:rsidP="002D5A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0C32E34-8E9D-4BB5-8D9B-68291CBCFAD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0B894057-C68F-4E39-8B94-F86F1A5201B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F3D24" w14:textId="77777777" w:rsidR="00E97CCA" w:rsidRDefault="00E97CCA" w:rsidP="002D5AE4">
      <w:pPr>
        <w:spacing w:line="240" w:lineRule="auto"/>
      </w:pPr>
      <w:r>
        <w:separator/>
      </w:r>
    </w:p>
  </w:footnote>
  <w:footnote w:type="continuationSeparator" w:id="0">
    <w:p w14:paraId="60681CE9" w14:textId="77777777" w:rsidR="00E97CCA" w:rsidRDefault="00E97CCA" w:rsidP="002D5A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FD26" w14:textId="7EA0CD27" w:rsidR="002D5AE4" w:rsidRPr="00112A54" w:rsidRDefault="002D5AE4">
    <w:pPr>
      <w:pStyle w:val="Nagwek"/>
      <w:rPr>
        <w:rFonts w:ascii="Times New Roman" w:hAnsi="Times New Roman" w:cs="Times New Roman"/>
        <w:sz w:val="28"/>
        <w:szCs w:val="28"/>
        <w:lang w:val="pl-PL"/>
      </w:rPr>
    </w:pPr>
    <w:proofErr w:type="spellStart"/>
    <w:r w:rsidRPr="00112A54">
      <w:rPr>
        <w:rFonts w:ascii="Times New Roman" w:hAnsi="Times New Roman" w:cs="Times New Roman"/>
        <w:b/>
        <w:bCs/>
        <w:i/>
        <w:iCs/>
        <w:color w:val="000000"/>
        <w:sz w:val="28"/>
        <w:szCs w:val="28"/>
      </w:rPr>
      <w:t>Together</w:t>
    </w:r>
    <w:proofErr w:type="spellEnd"/>
    <w:r w:rsidRPr="00112A54">
      <w:rPr>
        <w:rFonts w:ascii="Times New Roman" w:hAnsi="Times New Roman" w:cs="Times New Roman"/>
        <w:b/>
        <w:bCs/>
        <w:i/>
        <w:iCs/>
        <w:color w:val="000000"/>
        <w:sz w:val="28"/>
        <w:szCs w:val="28"/>
      </w:rPr>
      <w:t xml:space="preserve"> dla 4 klasy</w:t>
    </w:r>
    <w:r w:rsidRPr="00112A54">
      <w:rPr>
        <w:rFonts w:ascii="Times New Roman" w:hAnsi="Times New Roman" w:cs="Times New Roman"/>
        <w:b/>
        <w:bCs/>
        <w:i/>
        <w:iCs/>
        <w:noProof/>
        <w:sz w:val="28"/>
        <w:szCs w:val="28"/>
        <w:lang w:val="pl-PL"/>
      </w:rPr>
      <w:t xml:space="preserve"> </w:t>
    </w:r>
    <w:r w:rsidRPr="00112A54">
      <w:rPr>
        <w:rFonts w:ascii="Times New Roman" w:hAnsi="Times New Roman" w:cs="Times New Roman"/>
        <w:noProof/>
        <w:sz w:val="28"/>
        <w:szCs w:val="28"/>
        <w:lang w:val="pl-PL"/>
      </w:rPr>
      <w:drawing>
        <wp:anchor distT="0" distB="0" distL="114300" distR="114300" simplePos="0" relativeHeight="251659264" behindDoc="0" locked="0" layoutInCell="1" allowOverlap="1" wp14:anchorId="77A7814D" wp14:editId="3F5B1C20">
          <wp:simplePos x="0" y="0"/>
          <wp:positionH relativeFrom="margin">
            <wp:posOffset>4484066</wp:posOffset>
          </wp:positionH>
          <wp:positionV relativeFrom="paragraph">
            <wp:posOffset>-36802</wp:posOffset>
          </wp:positionV>
          <wp:extent cx="1421296" cy="395767"/>
          <wp:effectExtent l="0" t="0" r="7620" b="4445"/>
          <wp:wrapNone/>
          <wp:docPr id="19776505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650539" name="Obraz 197765053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296" cy="395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72E3E"/>
    <w:multiLevelType w:val="multilevel"/>
    <w:tmpl w:val="955A3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0A2232"/>
    <w:multiLevelType w:val="multilevel"/>
    <w:tmpl w:val="35349E0A"/>
    <w:lvl w:ilvl="0">
      <w:start w:val="1"/>
      <w:numFmt w:val="bullet"/>
      <w:lvlText w:val="●"/>
      <w:lvlJc w:val="left"/>
      <w:pPr>
        <w:ind w:left="431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369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08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9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29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24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9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689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09" w:hanging="360"/>
      </w:pPr>
      <w:rPr>
        <w:u w:val="none"/>
      </w:rPr>
    </w:lvl>
  </w:abstractNum>
  <w:abstractNum w:abstractNumId="2" w15:restartNumberingAfterBreak="0">
    <w:nsid w:val="335C0A32"/>
    <w:multiLevelType w:val="multilevel"/>
    <w:tmpl w:val="9B56D7EA"/>
    <w:lvl w:ilvl="0">
      <w:start w:val="1"/>
      <w:numFmt w:val="bullet"/>
      <w:lvlText w:val="●"/>
      <w:lvlJc w:val="left"/>
      <w:pPr>
        <w:ind w:left="419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139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5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79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99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01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39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59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79" w:hanging="360"/>
      </w:pPr>
      <w:rPr>
        <w:u w:val="none"/>
      </w:rPr>
    </w:lvl>
  </w:abstractNum>
  <w:abstractNum w:abstractNumId="3" w15:restartNumberingAfterBreak="0">
    <w:nsid w:val="39BA4A3A"/>
    <w:multiLevelType w:val="multilevel"/>
    <w:tmpl w:val="BF5A6C6C"/>
    <w:lvl w:ilvl="0">
      <w:start w:val="1"/>
      <w:numFmt w:val="bullet"/>
      <w:lvlText w:val="●"/>
      <w:lvlJc w:val="left"/>
      <w:pPr>
        <w:ind w:left="404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342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06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782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502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22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42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662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382" w:hanging="360"/>
      </w:pPr>
      <w:rPr>
        <w:u w:val="none"/>
      </w:rPr>
    </w:lvl>
  </w:abstractNum>
  <w:abstractNum w:abstractNumId="4" w15:restartNumberingAfterBreak="0">
    <w:nsid w:val="45A50CE1"/>
    <w:multiLevelType w:val="multilevel"/>
    <w:tmpl w:val="05E68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126C69"/>
    <w:multiLevelType w:val="multilevel"/>
    <w:tmpl w:val="843EBE56"/>
    <w:lvl w:ilvl="0">
      <w:start w:val="1"/>
      <w:numFmt w:val="bullet"/>
      <w:lvlText w:val="●"/>
      <w:lvlJc w:val="left"/>
      <w:pPr>
        <w:ind w:left="431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151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87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91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311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03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751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471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91" w:hanging="360"/>
      </w:pPr>
      <w:rPr>
        <w:u w:val="none"/>
      </w:rPr>
    </w:lvl>
  </w:abstractNum>
  <w:num w:numId="1" w16cid:durableId="1859849088">
    <w:abstractNumId w:val="4"/>
  </w:num>
  <w:num w:numId="2" w16cid:durableId="876894672">
    <w:abstractNumId w:val="5"/>
  </w:num>
  <w:num w:numId="3" w16cid:durableId="2092310675">
    <w:abstractNumId w:val="3"/>
  </w:num>
  <w:num w:numId="4" w16cid:durableId="1024332218">
    <w:abstractNumId w:val="1"/>
  </w:num>
  <w:num w:numId="5" w16cid:durableId="233662308">
    <w:abstractNumId w:val="0"/>
  </w:num>
  <w:num w:numId="6" w16cid:durableId="829448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C0"/>
    <w:rsid w:val="00112A54"/>
    <w:rsid w:val="0018558F"/>
    <w:rsid w:val="00234A9B"/>
    <w:rsid w:val="00273F66"/>
    <w:rsid w:val="002902BE"/>
    <w:rsid w:val="002D5AE4"/>
    <w:rsid w:val="00477712"/>
    <w:rsid w:val="0049742C"/>
    <w:rsid w:val="0088179D"/>
    <w:rsid w:val="008D50C0"/>
    <w:rsid w:val="008E368A"/>
    <w:rsid w:val="00911201"/>
    <w:rsid w:val="009847CD"/>
    <w:rsid w:val="00AC2CEB"/>
    <w:rsid w:val="00B65C67"/>
    <w:rsid w:val="00E97CCA"/>
    <w:rsid w:val="00FA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AE8F"/>
  <w15:docId w15:val="{B7D82F76-30AB-497C-8A52-54936B32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Poprawka">
    <w:name w:val="Revision"/>
    <w:hidden/>
    <w:uiPriority w:val="99"/>
    <w:semiHidden/>
    <w:rsid w:val="002D5AE4"/>
    <w:pPr>
      <w:spacing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2D5AE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AE4"/>
  </w:style>
  <w:style w:type="paragraph" w:styleId="Stopka">
    <w:name w:val="footer"/>
    <w:basedOn w:val="Normalny"/>
    <w:link w:val="StopkaZnak"/>
    <w:uiPriority w:val="99"/>
    <w:unhideWhenUsed/>
    <w:rsid w:val="002D5AE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1751</Words>
  <Characters>11700</Characters>
  <Application>Microsoft Office Word</Application>
  <DocSecurity>0</DocSecurity>
  <Lines>344</Lines>
  <Paragraphs>244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Agata Pawlowska</cp:lastModifiedBy>
  <cp:revision>5</cp:revision>
  <dcterms:created xsi:type="dcterms:W3CDTF">2026-08-25T07:54:00Z</dcterms:created>
  <dcterms:modified xsi:type="dcterms:W3CDTF">2026-08-25T11:17:00Z</dcterms:modified>
</cp:coreProperties>
</file>