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5A" w:rsidRDefault="000B5F5A" w:rsidP="000B5F5A">
      <w:pPr>
        <w:spacing w:line="240" w:lineRule="auto"/>
        <w:rPr>
          <w:b/>
          <w:i/>
          <w:sz w:val="36"/>
          <w:szCs w:val="36"/>
        </w:rPr>
      </w:pPr>
      <w:bookmarkStart w:id="0" w:name="_GoBack"/>
      <w:bookmarkEnd w:id="0"/>
      <w:r w:rsidRPr="004A62F5">
        <w:rPr>
          <w:b/>
          <w:sz w:val="36"/>
          <w:szCs w:val="36"/>
        </w:rPr>
        <w:t>ROZKŁAD MATERIAŁU</w:t>
      </w:r>
      <w:r>
        <w:rPr>
          <w:b/>
          <w:i/>
          <w:sz w:val="36"/>
          <w:szCs w:val="36"/>
        </w:rPr>
        <w:tab/>
        <w:t>CHECKPOINT B2+</w:t>
      </w:r>
      <w:r w:rsidRPr="00091638">
        <w:rPr>
          <w:b/>
          <w:i/>
          <w:sz w:val="36"/>
          <w:szCs w:val="36"/>
        </w:rPr>
        <w:tab/>
      </w:r>
      <w:r w:rsidRPr="00FF18E6">
        <w:rPr>
          <w:b/>
          <w:i/>
          <w:sz w:val="28"/>
          <w:szCs w:val="28"/>
        </w:rPr>
        <w:t>(podręcznik wieloletni)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noProof/>
          <w:lang w:eastAsia="pl-PL"/>
        </w:rPr>
        <w:drawing>
          <wp:inline distT="0" distB="0" distL="0" distR="0" wp14:anchorId="5B3082DD" wp14:editId="6F194228">
            <wp:extent cx="1002931" cy="419300"/>
            <wp:effectExtent l="0" t="0" r="0" b="0"/>
            <wp:docPr id="1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637" cy="42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6"/>
          <w:szCs w:val="36"/>
        </w:rPr>
        <w:tab/>
      </w:r>
    </w:p>
    <w:p w:rsidR="000B5F5A" w:rsidRPr="000B5F5A" w:rsidRDefault="000B5F5A" w:rsidP="000B5F5A">
      <w:pPr>
        <w:spacing w:line="240" w:lineRule="auto"/>
        <w:rPr>
          <w:b/>
          <w:i/>
          <w:lang w:val="en-GB"/>
        </w:rPr>
      </w:pPr>
      <w:r w:rsidRPr="000B5F5A">
        <w:rPr>
          <w:b/>
          <w:i/>
          <w:sz w:val="28"/>
          <w:szCs w:val="28"/>
          <w:lang w:val="en-GB"/>
        </w:rPr>
        <w:t>David Spencer</w:t>
      </w:r>
      <w:r w:rsidRPr="000B5F5A">
        <w:rPr>
          <w:b/>
          <w:i/>
          <w:lang w:val="en-GB"/>
        </w:rPr>
        <w:t xml:space="preserve"> with Gill Holley and Monika Cichmińska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709"/>
      </w:tblGrid>
      <w:tr w:rsidR="000B5F5A" w:rsidTr="00B23432">
        <w:tc>
          <w:tcPr>
            <w:tcW w:w="14709" w:type="dxa"/>
            <w:shd w:val="clear" w:color="auto" w:fill="D9D9D9"/>
          </w:tcPr>
          <w:p w:rsidR="000B5F5A" w:rsidRPr="00946099" w:rsidRDefault="000B5F5A" w:rsidP="00B23432">
            <w:pPr>
              <w:snapToGrid w:val="0"/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 w:rsidRPr="00946099">
              <w:rPr>
                <w:b/>
                <w:sz w:val="32"/>
                <w:szCs w:val="28"/>
              </w:rPr>
              <w:t>ROZKŁAD MATERIAŁU</w:t>
            </w:r>
          </w:p>
          <w:p w:rsidR="000B5F5A" w:rsidRDefault="000B5F5A" w:rsidP="00B23432">
            <w:pPr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Zgodny z </w:t>
            </w:r>
            <w:r w:rsidRPr="00E737A2">
              <w:rPr>
                <w:b/>
                <w:color w:val="C00000"/>
                <w:sz w:val="28"/>
                <w:szCs w:val="28"/>
              </w:rPr>
              <w:t xml:space="preserve">NOWĄ </w:t>
            </w:r>
            <w:r>
              <w:rPr>
                <w:b/>
                <w:sz w:val="28"/>
                <w:szCs w:val="28"/>
              </w:rPr>
              <w:t xml:space="preserve">podstawą programową </w:t>
            </w:r>
            <w:r w:rsidRPr="00E737A2">
              <w:rPr>
                <w:b/>
                <w:sz w:val="28"/>
                <w:szCs w:val="28"/>
              </w:rPr>
              <w:t>określon</w:t>
            </w:r>
            <w:r>
              <w:rPr>
                <w:b/>
                <w:sz w:val="28"/>
                <w:szCs w:val="28"/>
              </w:rPr>
              <w:t>ą</w:t>
            </w:r>
            <w:r w:rsidRPr="00E737A2">
              <w:rPr>
                <w:b/>
                <w:sz w:val="28"/>
                <w:szCs w:val="28"/>
              </w:rPr>
              <w:t xml:space="preserve"> w Rozporządzeniu </w:t>
            </w:r>
            <w:r>
              <w:rPr>
                <w:b/>
                <w:sz w:val="28"/>
                <w:szCs w:val="28"/>
              </w:rPr>
              <w:t>MEN</w:t>
            </w:r>
            <w:r w:rsidRPr="00E737A2">
              <w:rPr>
                <w:b/>
                <w:sz w:val="28"/>
                <w:szCs w:val="28"/>
              </w:rPr>
              <w:t xml:space="preserve"> z dnia </w:t>
            </w:r>
            <w:r w:rsidRPr="00E737A2">
              <w:rPr>
                <w:b/>
                <w:color w:val="C00000"/>
                <w:sz w:val="28"/>
                <w:szCs w:val="28"/>
              </w:rPr>
              <w:t>30 stycznia 2018 r</w:t>
            </w:r>
            <w:r w:rsidRPr="00E737A2">
              <w:rPr>
                <w:b/>
                <w:sz w:val="28"/>
                <w:szCs w:val="28"/>
              </w:rPr>
              <w:t>.</w:t>
            </w:r>
          </w:p>
          <w:p w:rsidR="000B5F5A" w:rsidRDefault="000B5F5A" w:rsidP="00B234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B5F5A" w:rsidRDefault="000B5F5A" w:rsidP="000B5F5A">
      <w:pPr>
        <w:tabs>
          <w:tab w:val="left" w:pos="210"/>
        </w:tabs>
        <w:suppressAutoHyphens/>
        <w:spacing w:after="0" w:line="240" w:lineRule="auto"/>
        <w:ind w:left="720"/>
      </w:pPr>
    </w:p>
    <w:p w:rsidR="000B5F5A" w:rsidRPr="00946099" w:rsidRDefault="000B5F5A" w:rsidP="000B5F5A">
      <w:pPr>
        <w:numPr>
          <w:ilvl w:val="0"/>
          <w:numId w:val="1"/>
        </w:numPr>
        <w:tabs>
          <w:tab w:val="left" w:pos="210"/>
        </w:tabs>
        <w:suppressAutoHyphens/>
        <w:spacing w:after="0" w:line="240" w:lineRule="auto"/>
        <w:rPr>
          <w:sz w:val="24"/>
        </w:rPr>
      </w:pPr>
      <w:r w:rsidRPr="00946099">
        <w:rPr>
          <w:sz w:val="24"/>
        </w:rPr>
        <w:t xml:space="preserve">Podstawowy wymiar godzin (wariant </w:t>
      </w:r>
      <w:r w:rsidRPr="00946099">
        <w:rPr>
          <w:b/>
          <w:sz w:val="24"/>
        </w:rPr>
        <w:t>III.1.P</w:t>
      </w:r>
      <w:r w:rsidRPr="00946099">
        <w:rPr>
          <w:sz w:val="24"/>
        </w:rPr>
        <w:t xml:space="preserve">) = </w:t>
      </w:r>
      <w:r w:rsidRPr="00946099">
        <w:rPr>
          <w:b/>
          <w:sz w:val="24"/>
        </w:rPr>
        <w:t>90</w:t>
      </w:r>
      <w:r w:rsidRPr="00946099">
        <w:rPr>
          <w:sz w:val="24"/>
        </w:rPr>
        <w:t xml:space="preserve"> godzin lekcyjnych</w:t>
      </w:r>
    </w:p>
    <w:p w:rsidR="000B5F5A" w:rsidRPr="00946099" w:rsidRDefault="000B5F5A" w:rsidP="000B5F5A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10"/>
        </w:tabs>
        <w:suppressAutoHyphens/>
        <w:spacing w:after="0" w:line="240" w:lineRule="auto"/>
        <w:rPr>
          <w:sz w:val="24"/>
        </w:rPr>
      </w:pPr>
      <w:r w:rsidRPr="00946099">
        <w:rPr>
          <w:sz w:val="24"/>
        </w:rPr>
        <w:t xml:space="preserve">Rozszerzony wymiar godzin (wariant </w:t>
      </w:r>
      <w:r w:rsidRPr="00946099">
        <w:rPr>
          <w:b/>
          <w:sz w:val="24"/>
        </w:rPr>
        <w:t>III.1.R</w:t>
      </w:r>
      <w:r w:rsidRPr="00946099">
        <w:rPr>
          <w:sz w:val="24"/>
        </w:rPr>
        <w:t xml:space="preserve">), wraz z lekcjami dodatkowymi = </w:t>
      </w:r>
      <w:r w:rsidRPr="00946099">
        <w:rPr>
          <w:b/>
          <w:sz w:val="24"/>
        </w:rPr>
        <w:t>do 150</w:t>
      </w:r>
      <w:r w:rsidRPr="00946099">
        <w:rPr>
          <w:sz w:val="24"/>
        </w:rPr>
        <w:t xml:space="preserve"> godzin </w:t>
      </w:r>
    </w:p>
    <w:p w:rsidR="000B5F5A" w:rsidRPr="000B5F5A" w:rsidRDefault="000B5F5A" w:rsidP="000B5F5A">
      <w:pPr>
        <w:numPr>
          <w:ilvl w:val="0"/>
          <w:numId w:val="1"/>
        </w:numPr>
        <w:suppressAutoHyphens/>
        <w:spacing w:after="0" w:line="240" w:lineRule="auto"/>
      </w:pPr>
      <w:r w:rsidRPr="00946099">
        <w:rPr>
          <w:sz w:val="24"/>
        </w:rPr>
        <w:t xml:space="preserve">Umiejętności i treści językowe, według NOWEJ podstawy programowej, </w:t>
      </w:r>
      <w:r>
        <w:rPr>
          <w:sz w:val="24"/>
        </w:rPr>
        <w:t>etap III wariant III.1.R</w:t>
      </w:r>
      <w:r w:rsidRPr="00946099">
        <w:rPr>
          <w:sz w:val="24"/>
        </w:rPr>
        <w:t xml:space="preserve"> (zakres </w:t>
      </w:r>
      <w:r w:rsidR="007D119C">
        <w:rPr>
          <w:sz w:val="24"/>
        </w:rPr>
        <w:t>rozszerzony</w:t>
      </w:r>
      <w:r w:rsidRPr="00A34D30">
        <w:rPr>
          <w:sz w:val="24"/>
        </w:rPr>
        <w:t>)</w:t>
      </w:r>
    </w:p>
    <w:p w:rsidR="00B64FEE" w:rsidRDefault="000B5F5A" w:rsidP="000B5F5A">
      <w:pPr>
        <w:suppressAutoHyphens/>
        <w:spacing w:after="0" w:line="240" w:lineRule="auto"/>
        <w:ind w:left="720"/>
      </w:pPr>
      <w:r>
        <w:t xml:space="preserve"> </w:t>
      </w:r>
    </w:p>
    <w:tbl>
      <w:tblPr>
        <w:tblW w:w="14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1122"/>
        <w:gridCol w:w="1627"/>
        <w:gridCol w:w="2483"/>
        <w:gridCol w:w="2342"/>
        <w:gridCol w:w="2898"/>
        <w:gridCol w:w="1464"/>
        <w:gridCol w:w="1453"/>
      </w:tblGrid>
      <w:tr w:rsidR="00B64FEE" w:rsidRPr="00B64FEE" w:rsidTr="00B23432">
        <w:trPr>
          <w:trHeight w:val="284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9BC2E6" w:fill="9DC3E6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933119" wp14:editId="51CF61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6350" cy="6356350"/>
                      <wp:effectExtent l="0" t="0" r="0" b="0"/>
                      <wp:wrapNone/>
                      <wp:docPr id="1044" name="Pole tekstowe 10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0" cy="635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EE0C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044" o:spid="_x0000_s1026" type="#_x0000_t202" style="position:absolute;margin-left:0;margin-top:0;width:500.5pt;height:500.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">
                      <o:lock v:ext="edit" selection="t"/>
                    </v:shape>
                  </w:pict>
                </mc:Fallback>
              </mc:AlternateContent>
            </w:r>
            <w:r w:rsidRPr="00B64FEE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D3A86D" wp14:editId="21F129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6350" cy="6356350"/>
                      <wp:effectExtent l="0" t="0" r="0" b="0"/>
                      <wp:wrapNone/>
                      <wp:docPr id="1042" name="Pole tekstowe 10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0" cy="635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AA6E5" id="Pole tekstowe 1042" o:spid="_x0000_s1026" type="#_x0000_t202" style="position:absolute;margin-left:0;margin-top:0;width:500.5pt;height:500.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">
                      <o:lock v:ext="edit" selection="t"/>
                    </v:shape>
                  </w:pict>
                </mc:Fallback>
              </mc:AlternateContent>
            </w:r>
            <w:r w:rsidRPr="00B64FEE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E32CA3" wp14:editId="15344F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6350" cy="6356350"/>
                      <wp:effectExtent l="0" t="0" r="0" b="0"/>
                      <wp:wrapNone/>
                      <wp:docPr id="1040" name="Pole tekstowe 10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0" cy="635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3C3EF" id="Pole tekstowe 1040" o:spid="_x0000_s1026" type="#_x0000_t202" style="position:absolute;margin-left:0;margin-top:0;width:500.5pt;height:500.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">
                      <o:lock v:ext="edit" selection="t"/>
                    </v:shape>
                  </w:pict>
                </mc:Fallback>
              </mc:AlternateContent>
            </w:r>
            <w:r w:rsidRPr="00B64FEE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DA6C4B" wp14:editId="607932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6350" cy="6356350"/>
                      <wp:effectExtent l="0" t="0" r="0" b="0"/>
                      <wp:wrapNone/>
                      <wp:docPr id="1038" name="Pole tekstowe 10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0" cy="635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831DA" id="Pole tekstowe 1038" o:spid="_x0000_s1026" type="#_x0000_t202" style="position:absolute;margin-left:0;margin-top:0;width:500.5pt;height:500.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">
                      <o:lock v:ext="edit" selection="t"/>
                    </v:shape>
                  </w:pict>
                </mc:Fallback>
              </mc:AlternateContent>
            </w:r>
            <w:r w:rsidRPr="00B64FEE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9B7C89" wp14:editId="7C0556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6350" cy="6356350"/>
                      <wp:effectExtent l="0" t="0" r="0" b="0"/>
                      <wp:wrapNone/>
                      <wp:docPr id="1036" name="Pole tekstowe 103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0" cy="635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445DD" id="Pole tekstowe 1036" o:spid="_x0000_s1026" type="#_x0000_t202" style="position:absolute;margin-left:0;margin-top:0;width:500.5pt;height:500.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">
                      <o:lock v:ext="edit" selection="t"/>
                    </v:shape>
                  </w:pict>
                </mc:Fallback>
              </mc:AlternateContent>
            </w:r>
            <w:r w:rsidRPr="00B64FEE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CFB36F" wp14:editId="02238E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6350" cy="6356350"/>
                      <wp:effectExtent l="0" t="0" r="0" b="0"/>
                      <wp:wrapNone/>
                      <wp:docPr id="1034" name="Pole tekstowe 103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0" cy="635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37B00" id="Pole tekstowe 1034" o:spid="_x0000_s1026" type="#_x0000_t202" style="position:absolute;margin-left:0;margin-top:0;width:500.5pt;height:500.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">
                      <o:lock v:ext="edit" selection="t"/>
                    </v:shape>
                  </w:pict>
                </mc:Fallback>
              </mc:AlternateContent>
            </w:r>
            <w:r w:rsidRPr="00B64FEE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1520DE" wp14:editId="2A9AA2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6350" cy="6356350"/>
                      <wp:effectExtent l="0" t="0" r="0" b="0"/>
                      <wp:wrapNone/>
                      <wp:docPr id="1032" name="Pole tekstowe 103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0" cy="635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B4530" id="Pole tekstowe 1032" o:spid="_x0000_s1026" type="#_x0000_t202" style="position:absolute;margin-left:0;margin-top:0;width:500.5pt;height:500.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">
                      <o:lock v:ext="edit" selection="t"/>
                    </v:shape>
                  </w:pict>
                </mc:Fallback>
              </mc:AlternateContent>
            </w:r>
            <w:r w:rsidRPr="00B64FEE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5A7A54" wp14:editId="6F1395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6350" cy="6356350"/>
                      <wp:effectExtent l="0" t="0" r="0" b="0"/>
                      <wp:wrapNone/>
                      <wp:docPr id="1030" name="Pole tekstowe 10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0" cy="635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FD06B" id="Pole tekstowe 1030" o:spid="_x0000_s1026" type="#_x0000_t202" style="position:absolute;margin-left:0;margin-top:0;width:500.5pt;height:500.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">
                      <o:lock v:ext="edit" selection="t"/>
                    </v:shape>
                  </w:pict>
                </mc:Fallback>
              </mc:AlternateContent>
            </w:r>
            <w:r w:rsidRPr="00B64FEE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4BBCD8" wp14:editId="3D987F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6350" cy="6356350"/>
                      <wp:effectExtent l="0" t="0" r="0" b="0"/>
                      <wp:wrapNone/>
                      <wp:docPr id="1028" name="Pole tekstowe 10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0" cy="635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6EF1A" id="Pole tekstowe 1028" o:spid="_x0000_s1026" type="#_x0000_t202" style="position:absolute;margin-left:0;margin-top:0;width:500.5pt;height:500.5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">
                      <o:lock v:ext="edit" selection="t"/>
                    </v:shape>
                  </w:pict>
                </mc:Fallback>
              </mc:AlternateContent>
            </w:r>
            <w:r w:rsidRPr="00B64FEE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60A4A6" wp14:editId="7C9948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6350" cy="6356350"/>
                      <wp:effectExtent l="0" t="0" r="0" b="0"/>
                      <wp:wrapNone/>
                      <wp:docPr id="1026" name="Pole tekstowe 10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0" cy="635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2967D" id="Pole tekstowe 1026" o:spid="_x0000_s1026" type="#_x0000_t202" style="position:absolute;margin-left:0;margin-top:0;width:500.5pt;height:500.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">
                      <o:lock v:ext="edit" selection="t"/>
                    </v:shape>
                  </w:pict>
                </mc:Fallback>
              </mc:AlternateContent>
            </w: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Numer lekcji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9BC2E6" w:fill="9DC3E6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Liczba godzin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9BC2E6" w:fill="9DC3E6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Dział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Temat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00" w:fill="FFFF00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Słownictwo / Gramatyka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Tematyka i umiejętności z podstawy programowej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9DC3E6" w:fill="9BC2E6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Podstawa programowa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Materiały</w:t>
            </w:r>
          </w:p>
        </w:tc>
      </w:tr>
      <w:tr w:rsidR="00B64FEE" w:rsidRPr="00B64FEE" w:rsidTr="00B23432">
        <w:trPr>
          <w:trHeight w:val="284"/>
        </w:trPr>
        <w:tc>
          <w:tcPr>
            <w:tcW w:w="192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FF9900" w:fill="FFC000"/>
            <w:hideMark/>
          </w:tcPr>
          <w:p w:rsidR="00B64FEE" w:rsidRPr="00B64FEE" w:rsidRDefault="00B64FEE" w:rsidP="00B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ROZDZIAŁ 1.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1, 2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1: Interact!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Vocabulary: Body idioms and human interaction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Reading: Studies in human interactions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Słownictwo związane z interakcją między ludźmi oraz idiomy zawierające nazwy części ciała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Relacje społeczne – Praca z tekstem na temat badań nad relacjami miedzy ludźmi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przydatne do opisywania relacji między ludźmi, uczuć, emocji, zainteresowań; idiomy zawierające nazwy części ciała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wygląd zewnętrzny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cechy charakteru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umiejętności i zainteresowania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społeczny i osobisty system wartości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Nauka i technika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odkrycia naukowe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określa główną myśl tekstu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lub fragmentu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*wyraża swoje opinie i uzasadnia je, pyta o opinie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 poprzez korzystanie ze słownika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*stosuje strategie komunikacyjne – domyśla się znaczenia wyrazów z kontekstu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12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3, 6,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3,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str.6–7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str.4–5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Rozdział 1: Interact!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Grammar in context: Past tenses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Gramatyka: Czasy przeszłe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Słownictwo dotyczące relacji między ludźmi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Czasy przeszłe: past simple, past continuous, 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lastRenderedPageBreak/>
              <w:t xml:space="preserve">past perfect simple, past perfect continuous, present perfect simple, present perfect continuous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społeczny i osobisty system wartości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Życie prywatne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znajomi i przyjaciele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Nauka i technika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odkrycia naukowe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pisemne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5, 12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VIII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SB str. 8</w:t>
            </w: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WB str. 6 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Rozdział 1: Interact!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Developing vocabulary: Noun suffixes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Słownictwo: Tworzenie rzeczowników przy pomocy przyrostków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Tworzenie rzeczowników przy pomocy przyrostków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rzeczy osobiste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społeczny i osobisty system wartości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 i zjawiska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wyraża i uzasadnia swoje opinie i poglądy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III 4, 5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 1, 3,</w:t>
            </w:r>
            <w:r w:rsidRPr="00B64FEE">
              <w:rPr>
                <w:rFonts w:ascii="Calibri" w:eastAsia="Times New Roman" w:hAnsi="Calibri" w:cs="Calibri"/>
                <w:color w:val="CE181E"/>
                <w:lang w:eastAsia="pl-PL"/>
              </w:rPr>
              <w:t xml:space="preserve"> 6</w:t>
            </w:r>
            <w:r w:rsidRPr="00B64FEE">
              <w:rPr>
                <w:rFonts w:ascii="Calibri" w:eastAsia="Times New Roman" w:hAnsi="Calibri" w:cs="Calibri"/>
                <w:color w:val="CE181E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VI 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7 ćw. 1–3, 6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1: Interact!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Listening: Fraternites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Grammar in context: Present and past habits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Słuchanie: Organizacje studenckie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Gramatyka: Powtarzające się czynności, nawyki i stany z teraźniejszości i przeszłości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Powtarzające się czynności, nawyki i stany z teraźniejszości i przeszłości: present simple, present continuous, past simple, past continuous,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 used to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will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would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Edukacja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życie szkoły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Życie prywatne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rodzina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znajomi i przyjaciele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czynności życia codziennego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formy spędzania czasu wolnego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Państwo i społeczeństwo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organizacje społeczne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kontekst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czynnościach, wydarzeniach i doświadczeniach z przeszłości i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czynnościach, wydarzeniach i doświadczeniach z przeszłości i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I 3, 5, 14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III 3, 5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2,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2,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1,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7 ćw. 4–5, str. 8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1: Interact!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Developing speaking: Answering personal questions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Mówienie: Udzielanie informacji o sobie – odpowiadanie na pytania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przydatne do opisywania swoich zainteresowań i upodobań, opowiadania o doświadczeniach i wyrażania opinii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Czasy przeszłe i teraźniejsze 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umiejętności i zainteresowania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Edukacja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uczenie się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Życie prywatne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znajomi i przyjaciele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formy spędzania czasu wolnego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główną myśl fragmentu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intencje nadawcy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układa informacje w określonym porządku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 i doświadczeniach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br/>
              <w:t xml:space="preserve">Reagowanie ustne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Reagowanie pisemne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3,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2, 3, 5,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2,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9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1: Interact!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Everyday English Unit 1: Is this your first day, too?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>(how to make introductions and start conversations)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Język angielski na co dzień – Rozdział 1: Przedstawianie się, rozpoczynanie rozmowy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Przedstawianie się, nawiązywanie kontaktów towarzyskich, rozpoczynanie rozmowy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Edukacja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życie szkoły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TRC Everyday English Unit 1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1: Interact!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writing: A story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Pisanie: Opisywanie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Czasy przeszłe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Porównania: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 as…as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like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Sposoby mówienia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Człowiek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rzeczy osobiste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zainteresowania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Życie prywatne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formy spędzania czasu wolnego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FF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układa informacje w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określonym porządku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doświadczeniach z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czynnościach, doświadczeniach i wydarzeniach z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przeszłości i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upodobania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zasady konstruowania tekstów o różnym charakterze: opowiadanie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nieformalny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pracy samodzielnej nad językiem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4,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2,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2, 3, 5,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1,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SB str. 12–13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10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1: Interact!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Integrating Skills Unit 1: Human rights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Doskonalenie umiejętności językowych z rozdziału 1: Prawa człowieka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prawami człowieka, ideologiami i życiem uniwersyteckim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społeczny i osobisty system wartości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autorytety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Państwo i społeczeństwo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prawa człowieka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ideologie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intencje i nastawienie nadawcy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kontekst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odróżnia informacje o faktach od opinii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rozróżnia formalny i nieformalny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tekstu lub fragmentów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przedstawia fakty z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wyraża i uzasadnia swoje opinie i poglądy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opisuje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publicznie w języku obcym wcześniej przygotowany materiał (prezentację)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grupie, np. w lekcyjnych i pozalekcyjnych językowych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pracach projektowych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14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II </w:t>
            </w:r>
            <w:r w:rsidRPr="00B64FEE">
              <w:rPr>
                <w:rFonts w:ascii="Calibri" w:eastAsia="Times New Roman" w:hAnsi="Calibri" w:cs="Calibri"/>
                <w:color w:val="CE181E"/>
                <w:lang w:eastAsia="pl-PL"/>
              </w:rPr>
              <w:t>3, 4,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8, 10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3, 6,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2,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14</w:t>
            </w:r>
          </w:p>
        </w:tc>
      </w:tr>
      <w:tr w:rsidR="00B64FEE" w:rsidRPr="000E37D4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1: Interact!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Grammar Reference &amp; Language Checkpoint Unit 1: Past simple, past continuous, present prefect simple, present perfect continuous, past perfect simple, past perfect continuous; 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Future activities in the past;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lastRenderedPageBreak/>
              <w:t>Past and present habits;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Word formation: noun suffixes; 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Idioms with parts of body;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Ways of talking; 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Similes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FF0000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t>Utrwalenie gramatyki i słownictwa z Rozdziału 1: Czasy przeszłe: Nawyki w teraźniejszości i przeszłości; rzeczowniki: przyrostki; idiomy zawierające części ciała, sposoby mówienia, porównania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Rzeczowniki: Przyrostki; idiomy zawierające części ciała, sposoby mówienia, porównania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Czasy przeszłe: past simple, past continuous, present prefect simple, present perfect continuous, past perfect simple, past perfect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continuous;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Powtarzające się czynności, nawyki i stany z teraźniejszości i przeszłości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FF0000"/>
                <w:lang w:eastAsia="pl-PL"/>
              </w:rPr>
              <w:lastRenderedPageBreak/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SB str. 136–137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TRC Grammar Comunication Unit 1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1: Interact!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Skills Checkpoint Unit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Powtórzenie wiadomości i umiejętności z rozdziału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Przygotowanie do matury: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ze słuchu: uzupełnianie luk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tekstów pisanych: uzupełnianie luk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Znajomość środków językowych: uzupełnianie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luk sterowanych, uzupełnianie luk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pisemna: wpis na blogu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Wypowiedź ustna: opis ilustracji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Słownictwo związane z relacjami między ludźmi; porównania (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as…as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;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like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>); idiomy zawierające nazwy części ciała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Czasy przeszłe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społeczny i osobisty system wartości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Edukacja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uczenie się, w tym uczenie się przez całe życie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Życie prywatne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rodzina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znajomi i przyjaciele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znajduje w wypowiedzi określone informacje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 i miejsca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czynnościach, doświadczeniach i wydarzeniach z przeszłości i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czynnościach, doświadczeniach i wydarzeniach z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opisuje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zasady konstruowania tekstów o różnym charakterze – wpis na blogu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stosuje formalny lub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nieformalny styl wypowiedzi w zależności od sytuacji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przekazuje w języku angielskim informacje zawarte w materiałach wizualnych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sformułowane w języku polskim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dokonuje samooceny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3,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2,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V 2, 3, 7, 12, 13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1, 2,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16–17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11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1: Interact!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Sprawdzian wiadomości – test Unit 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1: Interact!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Vocabulary Builder Unit 1: Body idioms; Ways of talking; Similes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Słownictwo z Rozdziału 1 – ćwiczenia dodatkowe: idiomy zawierające części ciała, sposoby mówienia, porównania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Idiomy zawierające części ciała, sposoby mówienia, porównania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wygląd zewnętrzny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cechy charakteru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społeczny i osobisty system wartości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SB str. 126 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1: Interact!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Culture worksheets Unit 1: Better together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Kultura Rozdział 1: W jedności siła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Nietradycyjne wydarzenia sportowe;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Charytatywne wydarzenia sportowe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FF0000"/>
                <w:lang w:eastAsia="pl-PL"/>
              </w:rPr>
              <w:lastRenderedPageBreak/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TRC Culture worksheets Unit 1</w:t>
            </w:r>
          </w:p>
        </w:tc>
      </w:tr>
      <w:tr w:rsidR="00B64FEE" w:rsidRPr="000E37D4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1: Interact!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Life skills: worksheets and videos Unit 1: Expressing yourself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Praca z filmem – Rozdział 1: Wyrażanie siebie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Wyrażenia przydatne w rozmowie mającej na celu wyjaśnienie problemu i rozwiązanie konfliktu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TRC Life skills: worksheets and videos Unit 1</w:t>
            </w:r>
          </w:p>
        </w:tc>
      </w:tr>
      <w:tr w:rsidR="00B64FEE" w:rsidRPr="00B64FEE" w:rsidTr="00B23432">
        <w:trPr>
          <w:trHeight w:val="284"/>
        </w:trPr>
        <w:tc>
          <w:tcPr>
            <w:tcW w:w="1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C000"/>
            <w:vAlign w:val="center"/>
            <w:hideMark/>
          </w:tcPr>
          <w:p w:rsidR="00B64FEE" w:rsidRPr="00B64FEE" w:rsidRDefault="00B64FEE" w:rsidP="00B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Rozdział 2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16, 17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2: Road trips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Vocabulary: Compound nouns: cars and the road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Reading: Ready for the road? 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podróżowaniem i prowadzeniem samochodu: rzeczowniki złożone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Praca z tekstem na temat prowadzenia samochodu przez młodych kierowców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podróżowaniem i prowadzeniem samochodu: rzeczowniki złożone (samochody, drogi,  podróżowanie)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Podróżowanie i turystyka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środki transportu i korzystanie z nich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bezpieczeństwo w podróży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Państwo i społeczeństwo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zjawiska społeczne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problemy współczesnego świata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intencje autora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związki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wyraża i uzasadnia swoje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*wyraża swoje opinie i uzasadnia je, pyta o opinie, zgadza się lub nie zgadza z opiniami innych osób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 poprzez korzystanie ze słownika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*stosuje strategie komunikacyjne – domyśla się znaczenia wyrazów z kontekstu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8, 14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2, 4,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str.18–19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12–13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2: Road trips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Grammar in context: Modal verbs: obligation, permission, prohibition, criticism and advice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Gramatyka: Czasowniki modalne do wyrażenia obowiązku, zakazu, krytyki oraz udzielania przyzwolenia i rady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podróżowania, ruchu ulicznego i prowadzenia samochodu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Czasowniki modalne do wyrażenia obowiązku, zakazu, krytyki oraz udzielania przyzwolenia i rady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Podróżowanie i turystyka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środki transportu i korzystanie z nich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bezpieczeństwo w podróży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przedstawia fakty z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udziela rady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udziela lub odmawia pozwolenia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nakazuje, zakazuje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9, 10, 11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20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WB str. 14 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2: Road trips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Developing vocabulary: Collocations with </w:t>
            </w:r>
            <w:r w:rsidRPr="00B64FEE">
              <w:rPr>
                <w:rFonts w:ascii="Calibri" w:eastAsia="Times New Roman" w:hAnsi="Calibri" w:cs="Calibri"/>
                <w:i/>
                <w:iCs/>
                <w:lang w:val="en-GB" w:eastAsia="pl-PL"/>
              </w:rPr>
              <w:t>take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, </w:t>
            </w:r>
            <w:r w:rsidRPr="00B64FEE">
              <w:rPr>
                <w:rFonts w:ascii="Calibri" w:eastAsia="Times New Roman" w:hAnsi="Calibri" w:cs="Calibri"/>
                <w:i/>
                <w:iCs/>
                <w:lang w:val="en-GB" w:eastAsia="pl-PL"/>
              </w:rPr>
              <w:t>make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and </w:t>
            </w:r>
            <w:r w:rsidRPr="00B64FEE">
              <w:rPr>
                <w:rFonts w:ascii="Calibri" w:eastAsia="Times New Roman" w:hAnsi="Calibri" w:cs="Calibri"/>
                <w:i/>
                <w:iCs/>
                <w:lang w:val="en-GB" w:eastAsia="pl-PL"/>
              </w:rPr>
              <w:t>do</w:t>
            </w:r>
            <w:r w:rsidRPr="00B64FEE">
              <w:rPr>
                <w:rFonts w:ascii="Calibri" w:eastAsia="Times New Roman" w:hAnsi="Calibri" w:cs="Calibri"/>
                <w:i/>
                <w:iCs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Słownictwo: Związki wyrazowe z </w:t>
            </w:r>
            <w:r w:rsidRPr="00B64FEE">
              <w:rPr>
                <w:rFonts w:ascii="Calibri" w:eastAsia="Times New Roman" w:hAnsi="Calibri" w:cs="Calibri"/>
                <w:i/>
                <w:iCs/>
                <w:lang w:val="en-GB" w:eastAsia="pl-PL"/>
              </w:rPr>
              <w:t xml:space="preserve">take, make 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t>i</w:t>
            </w:r>
            <w:r w:rsidRPr="00B64FEE">
              <w:rPr>
                <w:rFonts w:ascii="Calibri" w:eastAsia="Times New Roman" w:hAnsi="Calibri" w:cs="Calibri"/>
                <w:i/>
                <w:iCs/>
                <w:lang w:val="en-GB" w:eastAsia="pl-PL"/>
              </w:rPr>
              <w:t xml:space="preserve"> do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Związki wyrazowe z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 take, make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do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>; Słownictwo związane z transportem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Konstrukcje modalne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Podróżowanie i turystyka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środki transportu i korzystanie z nich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bezpieczeństwo w podróży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Nauka i technika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wynalazki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pisemne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uzyskuje i przekazuje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 8, 12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III 4, 5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 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21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15 ćw. 1–3, 6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2: Road trips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Listening: A dangerous road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Słuchanie: Niebezpieczna droga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podróżowania i zagrożeń z tym związanych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Podróżowanie i turystyka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środki transportu i korzystanie z nich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awarie i wypadki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bezpieczeństwo w podróży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czynnościach, wydarzeniach i doświadczeniach z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rozważa sytuacje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hipotetyczne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pisemne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 2,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2, 3,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2,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22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15 ćw. 4–5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2: Road trips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Developing speaking: Discussing photos –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Grammar in context: Modal verbs: speculation, deduction, possibility and probability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Mówienie: rozmowa na podstawie ilustracji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Gramatyka: czasowniki modalne dla wyrażenia przypuszczenia i prawdopodobieństwa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środków transportu i wypadków, a także przydatne przy opisywaniu ilustracji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Czasowniki modalne dla wyrażenia przypuszczenia i prawdopodobieństwa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Podróżowanie i turystyka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środki transportu i korzystanie z nich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awarie i wypadki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bezpieczeństwo w podróży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główną myśl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nastawienie nadawcy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miejsca i zjawiska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 i wydarzeniach z przeszłości i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pewność, przypuszczenie, wątpliwości dotyczące zdarzeń z przeszłości, teraźniejszości i przyszłości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miejsca i zjawiska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 i doświadczeniach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pewność, przypuszczenie, wątpliwości dotyczące zdarzeń z przeszłości, teraźniejszości i przyszłości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2, 3,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2, 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1, 2, 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1,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23, 156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16–17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2: Road trips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Everyday English Unit 2: Let's get the map out (how to negotiate and agree a decision)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Język angielski na co dzień – Rozdział 2: Wspólne planowanie podróży; prowadzenie negocjacji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Prowadzenie negocjacji, dochodzenie do kompromisu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Podróżowanie i turystyka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wycieczki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zwiedzanie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Everyday English Unit 2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2: Road trips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writing: An opinion essay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Pisanie: Rozprawka opiniująca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Wyrażenia przydatne w rozprawce opiniującej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Podróżowanie i turystyka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środki transportu i korzystanie z nich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awarie i wypadki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bezpieczeństwo w podróży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tekstu i fragmentów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stawia tezę, przedstawia w logicznym porządku argumenty za i przeciw danej tezie lub rozwiązaniu, kończy wypowiedź konkluzją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zasady konstruowania tekstu: rozprawka opiniująca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pracy samodzielnej nad językiem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4,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6, 8,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SB str. 24–25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18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2: Road trips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Integrating Skills Unit 2: Space travel; Travel safety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Doskonalenie umiejętności językowych z rozdziału 2: Podróże w kosmos; Bezpieczeństwo w podróży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podróżami w kosmos i bezpieczeństwem podróżowania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Podróżowanie i turystyka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bezpieczeństwo w podróży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Świat przyrody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przestrzeń kosmiczna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określa nastawienie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nadawcy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określone informacje w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rozróżnia formalny i nieformalny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intencje i nastawienie autora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odróżnia informacje o faktach od opinii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intencje i marzenia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wyraża i uzasadnia swoje opinie i poglądy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publicznie w języku obcym wcześniej przygotowany materiał (prezentację)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grupie, np. w lekcyjnych i pozalekcyjnych językowych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pracach projektowych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8,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2, 3, 5,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2, 7,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4,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26</w:t>
            </w:r>
          </w:p>
        </w:tc>
      </w:tr>
      <w:tr w:rsidR="00B64FEE" w:rsidRPr="000E37D4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2: Road trips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Grammar Reference &amp; Language Checkpoint Unit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2: Modal verbs of obligation, permission, prohibition, criticism and advice – Present and Past; Modal verbs of speculation, deduction, possibility and probability –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Present, future and Past; Collocations with take, make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and do; Compound nouns: cars and the road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Utrwalenie gramatyki i słownictwa z Rozdziału 2: Czasowniki modalne dla wyrażenia obowiązku, zakazu, krytyki oraz udzielenia pozwolenia i rady w teraźniejszości i przeszłości, a także dla wyrażenia przypuszczenia i prawdopodobieństwa odnośnie przeszłości, teraźniejszości i przyszłości; Wyrażenia z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take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make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do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>; Rzeczowniki złożone dotyczące samochodów i ruchu drogowego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Czasowniki modalne dla wyrażenia obowiązku,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zakazu, krytyki oraz udzielenia pozwolenia i rady w teraźniejszości i przeszłości, a także dla wyrażenia przypuszczenia i prawdopodobieństwa odnośnie przeszłości, teraźniejszości i przyszłości;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Wyrażenia z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take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make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do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>; Rzeczowniki złożone dotyczące samochodów i ruchu drogowego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lastRenderedPageBreak/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SB str. 138–139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lastRenderedPageBreak/>
              <w:t>TRC Grammar Comunication Unit 2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2: Road trips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Skills Checkpoint Unit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Powtórzenie wiadomości i umiejętności z Rozdziału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Przygotowanie do matury: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ze słuchu: odpowiedzi na pytania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tekstów pisanych: uzupełnianie luk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Znajomość środków językowych: parafraza, wybór wielokrotny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pisemna: rozprawka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ustna: opis ilustracji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korzystaniem ze środków transportu oraz bezpieczeństwem podróżowania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Konstrukcje modalne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Podróżowanie i turystyka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środki transportu i korzystanie z nich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ruch uliczny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bezpieczeństwo w podróży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znajduje w wypowiedzi określone informacje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 i miejsca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czynnościach, doświadczeniach i wydarzeniach z przeszłości i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stawia tezę, przedstawia w logicznym porządku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argumenty za i przeciw danej tezie lub rozwiązaniu, kończy wypowiedź konkluzją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zasady konstruowania tekstu: rozprawka opiniująca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przekazuje w języku obcym informacje zawarte w materiałach wizualnych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dokonuje samooceny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2,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V 6, 9, 12, 13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1,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28–29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19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2: Road trips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Sprawdzian wiadomości – test Unit 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2: Road trips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Vocabulary Builder Unit 2: Compound nouns: cars and the road; Collocations with take, make and do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Słownictwo z Rozdziału 2 – ćwiczenia dodatkowe: Rzeczowniki złożone dotyczące samochodów i ruchu drogowego;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Wyrażenia z take, make i do;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Rzeczowniki złożone dotyczące samochodów i ruchu drogowego; Wyrażenia z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take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make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do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Podróżowanie i turystyka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środki transportu i korzystanie z nich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bezpieczeństwo w podróży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127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2: Road trips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Culture worksheets Unit 2: Road trips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Kultura Rozdział 2: Wycieczki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podróżowaniem różnymi środkami transportu oraz zwiedzaniem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TRC Culture worksheets Unit 2</w:t>
            </w:r>
          </w:p>
        </w:tc>
      </w:tr>
      <w:tr w:rsidR="00B64FEE" w:rsidRPr="000E37D4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2: Road trips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Life skills: worksheets and videos Unit 2: Making good decisions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Praca z filmem – Rozdział 2: Podejmowanie decyzji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Dwu- i trzywyrazowe czasowniki frazowe; Wyrażenia związane z negocjowaniem i podejmowaniem decyzji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TRC Life skills: worksheets and videos Unit 2</w:t>
            </w:r>
          </w:p>
        </w:tc>
      </w:tr>
      <w:tr w:rsidR="00B64FEE" w:rsidRPr="00B64FEE" w:rsidTr="00B23432">
        <w:trPr>
          <w:trHeight w:val="284"/>
        </w:trPr>
        <w:tc>
          <w:tcPr>
            <w:tcW w:w="1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C000"/>
            <w:vAlign w:val="center"/>
            <w:hideMark/>
          </w:tcPr>
          <w:p w:rsidR="00B64FEE" w:rsidRPr="00B64FEE" w:rsidRDefault="00B64FEE" w:rsidP="00B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Rozdział 3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31, 32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3: Mind power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Vocabulary: The human mind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Reading: Is there a savant in all of us?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Słownictwo: Ludzki umysł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Czytanie: Czy w każdym z nas drzemie geniusz?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umysłem ludzkim i procesami poznawczymi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umiejętności i zainteresowania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Nauka i technika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korzyści i zagrożenia wynikające z postępu naukowo-technicznego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tekstu i fragmentów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przekazuje w języku obcym informacje zawarte w materiałach wizualnych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 poprzez korzystanie ze słownika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*stosuje strategie komunikacyjne – domyśla się znaczenia wyrazów z kontekstu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12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3,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1,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30–31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20–21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3: Mind power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Grammar in context: Verb +  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-ing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form and infinitive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Gramatyka: Konstrukcje - czasownik + forma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-ing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>lub bezokolicznik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Konstrukcje - czasownik + forma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 -ing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lub bezokolicznik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umiejętności i zainteresowania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rozpoznaje związki między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czynnościach, doświadczeniach i wydarzeniach z przeszłości i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intencje i marzenia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2,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32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WB str. 22 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3: Mind power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Developing vocabulary: Phrasal verbs: the mind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Słownictwo: Czasowniki frazowe dotyczące procesów poznawczych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Czasowniki frazowe dwu- i trzywyrazowe dotyczące procesów poznawczych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umiejętności i zainteresowania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Edukacja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uczenie się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uzyskuje i przekazuje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upodobania, preferencje i pragnienia, pyta o upodobania, preferencje i pragnienia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*stosuje strategie komunikacyjne – domyśla się znaczenia wyrazów z kontekstu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 1,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 3,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33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23 ćw. 1–4, 7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3: Mind power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Listening: Occupying your mind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Grammar in context: Verb + object + -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ing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form and infinitive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Słuchanie: wywiad radiowy na temat form spędzania czasu wolnego np. w drodze do pracy (rozwiązywanie łamigłówek, gier i inne zajęcia umysłowe)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Gramatyka: Konstrukcje -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czasownik + dopełnienie + forma -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ing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lub bezokolicznik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Konstrukcje: czasownik + dopełnienie + forma -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ing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lub bezokolicznik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umiejętności i zainteresowania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Praca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zawody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Życie prywatne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formy spędzania czasu wolnego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fragmentu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określone informacje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upodobania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*stosuje strategie komunikacyjne – domyśla się znaczenia wyrazów z kontekstu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 2,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5,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34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23 ćw. 5–6; str. 24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3: Mind power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speaking: Presentations – 1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Mówienie: Prezentacje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sposobów uczenia się, a także przydatne w tworzeniu struktury prezentacji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umiejętności i zainteresowania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Edukacja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uczenie się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Nauka i technika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korzystanie z technologii informacyjno–komunikacyjnych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główną myśl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nastawienie nadawcy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układa informacje w określonym porządku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główną myśl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stawia tezę, przedstawia w logicznym porządku argumenty za i przeciw danej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tezie lub rozwiązaniu, kończy wypowiedź konkluzją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publicznie w języku obcym wcześniej przygotowany materiał (prezentację)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3, 12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2, 3, 5,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6,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VIII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SB str. 35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25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3: Mind power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Everyday English Unit 3: I fell and hit my head (learn how to describe a health emergency)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Język angielski na co dzień – Rozdział 3: Opisywanie wypadków i zagrożeń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pomocne w opisywaniu wypadków i zagrożeń dla zdrowia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Zdrowie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choroby – ich objawy i leczenia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pierwsza pomoc w nagłych wypadkach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TRC Everyday English Unit 3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3: Mind power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writing: A film review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Pisanie: Recenzja filmowa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Słowotwórstwo: przedrostki;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158466"/>
                <w:lang w:eastAsia="pl-PL"/>
              </w:rPr>
              <w:t>Słownictwo związane z filmami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Kultura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dziedziny kultury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twórcy i ich dzieła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uczestnictwo w kulturze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nastawienie autora teksty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miejsca i zjawiska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 i wydarzeniach z przeszłości i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zasady konstruowania tekstu: recenzja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formalny lub nieformalny styl wypowiedzi adekwatnie do sytuacji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pracy samodzielnej nad językiem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2, 4,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1, 2, 3, 6,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36–37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26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3: Mind power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Integrating Skills Unit 3: Lifestyle diseases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Doskonalenie umiejętności językowych z Rozdziału 3: Choroby związane z trybem życia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chorób cywilizacyjnych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Zdrowie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tryb życia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choroby – w tym choroby cywilizacyjne i ich objawy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intencje i nastawienie nadawcy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kontekst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określone informacje w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określone informacje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wyraża i uzasadnia swoje opinie i poglądy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publicznie w języku obcym wcześniej przygotowany materiał (prezentację)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grupie, np. w lekcyjnych i pozalekcyjnych językowych pracach projektowych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3,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38</w:t>
            </w:r>
          </w:p>
        </w:tc>
      </w:tr>
      <w:tr w:rsidR="00B64FEE" w:rsidRPr="000E37D4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3: Mind power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Grammar Reference &amp; Language Checkpoint Unit 3: Verb + -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ing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form and infinitive; Verb + object + -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ing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form and infinitive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Phrasal verbs: the mind; The human mind; Prefixes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Utrwalenie gramatyki i słownictwa z Rozdziału 3: Konstrukcje: czasownik + (dopełnienie+) bezokolicznik lub forma -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ing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>;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Czasowniki frazowe i słownictwo dotyczące procesów poznawczych; przedrostki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Konstrukcje: czasownik + (dopełnienie+) bezokolicznik lub forma -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ing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>;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Czasowniki frazowe i słownictwo dotyczące procesów poznawczych; przedrostki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24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SB str. 140–141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TRC Grammar Comunication unit 3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3: Mind power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Skills Checkpoint Unit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Powtórzenie wiadomości i umiejętności z rozdziału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Przygotowanie do matury: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ze słuchu: dobieranie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tekstów pisanych: uzupełnianie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luk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Znajomość środków językowych: parafraza zdań, uzupełnianie luk otwartych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pisemna: rozprawka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ustna: rozmowa z odgrywaniem roli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Słownictwo związane z kulturą, filmami i serialami oraz procesami poznawczymi i umysłem ludzkim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Słowotwórstwo: przedrostki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Konstrukcje czasownik +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(dopełnienie+) forma -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ing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lub bezokolicznik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Człowiek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umiejętności i zainteresowania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Edukacja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uczenie się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Kultura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dziedziny kultury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twórcy i ich dzieła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Rozumienie wypowiedzi ustnej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znajduje w wypowiedzi określone informacje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stawia tezę, przedstawia w logicznym porządku argumenty za i przeciw danej tezie lub rozwiązaniu, kończy wypowiedź konkluzją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stosuje zasady konstruowania tekstu: rozprawka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preferencje i pragnienia, pyta o preferencje i pragnienia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proponuje, przyjmuje i odrzuca propozycje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dokonuje samooceny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3, 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6, 9,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VII 3, 5, 8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40–41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27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3: Mind power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Sprawdzian wiadomości – test unit 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3: Mind power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Vocabulary Builder Unit 3: Phrasal verbs: the mind; Brain idioms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Słownictwo z Rozdziału 3 – ćwiczenia dodatkowe: Czasowniki frazowe dotyczące procesów poznawczych; idiomy ze słowem "brain"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procesami poznawczymi, ludzkim mózgiem i umysłem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 umiejętności </w:t>
            </w: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Edukacja</w:t>
            </w: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 uczenie się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128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3: Mind power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Culture worksheets Unit 3: Cultural intelligence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Kultura Rozdział 3: Inteligencja kulturowa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Słownictwo związane ze świadomością istnienia różnic kulturowych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TRC Culture worksheets Unit 3</w:t>
            </w:r>
          </w:p>
        </w:tc>
      </w:tr>
      <w:tr w:rsidR="00B64FEE" w:rsidRPr="000E37D4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3: Mind power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Life skills: worksheets and videos Unit 3: Improving your memory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Praca z filmem – Rozdział 3: Usprawnianie pamięci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pamięcią i treningiem pamięci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TRC Life skills: worksheets and videos Unit 3</w:t>
            </w:r>
          </w:p>
        </w:tc>
      </w:tr>
      <w:tr w:rsidR="00B64FEE" w:rsidRPr="00B64FEE" w:rsidTr="00B23432">
        <w:trPr>
          <w:trHeight w:val="284"/>
        </w:trPr>
        <w:tc>
          <w:tcPr>
            <w:tcW w:w="1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C000"/>
            <w:vAlign w:val="center"/>
            <w:hideMark/>
          </w:tcPr>
          <w:p w:rsidR="00B64FEE" w:rsidRPr="00B64FEE" w:rsidRDefault="00B64FEE" w:rsidP="00B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Rozdział 4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46, 47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4: Mad science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Vocabulary: Biology and scientific research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Reading: Modifying mosquitoes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Słownictwo: Biologia i badania naukowe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Praca z tekstem na temat modyfikacji genetycznej owadów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biologią i badaniami naukowymi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Nauka i technika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odkrycia naukowe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korzyści i zagrożenia wynikające z postępu naukowo–technicznego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Świat przyrody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rośliny i zwierzęta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tekstu i fragmentów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odróżnia informacje o faktach od opinii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 poprzez korzystanie ze słownika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*stosuje strategie komunikacyjne – domyśla się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znaczenia wyrazów z kontekstu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4, 5,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3,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42–43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28–29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4: Mad science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Grammar in context: Conditionals; Other conditional structures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Gramatyka: Zdania warunkowe typu zerowego, pierwszego, drugiego i trzeciego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Zdania warunkowe typu zerowego, pierwszego, drugiego i trzeciego;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If, unless, supposing, provided, in case; if only, I wish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itp.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Nauka i technika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odkrycia naukowe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rozważa sytuacje hipotetyczne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rozważa sytuacje hipotetyczne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12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44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WB str. 30 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4: Mad science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Developing vocabulary: Compound nouns and adjectives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br/>
              <w:t>Słownictwo: Rzeczowniki i przymiotniki złożone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Rzeczowniki i przymiotniki złożone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Nauka i technika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odkrycia naukowe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korzyści i zagrożenia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wynikające z postępu naukowo-technicznego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 12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SB str. 45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31 ćw. 1–2, 5–6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4: Mad science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Listening: Extinct animals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Grammar in context: Mixed conditionals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Słuchanie: Podcast na temat badań genetycznych nad wymarłymi i zagrożonymi gatunkami zwierząt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Gramatyka: Mieszane okresy warunkowe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Mieszane okresy warunkowe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Nauka i technika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odkrycia naukowe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korzyści i zagrożenia wynikające z postępu naukowo-technicznego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nastawienie nadawcy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wyciąga wnioski z informacji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rozważa sytuacje hipotetyczne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 3,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3, 6,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46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31 ćw. 3–4; str. 32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4: Mad science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speaking: Talking about statistics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Mówienie: Omawianie statystyk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liczbami, proporcjami i trendami pomocne w odczytywaniu statystyk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umiejętności i zainteresowania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Nauka i technika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odkrycia naukowe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korzyści i zagrożenia wynikające z postępu naukowo-technicznego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główną myśl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nastawienie nadawcy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zjawiska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zjawiska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12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2, 3,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1,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47, 156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33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4: Mad science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Everyday English Unit 4: We’re having toad in the hole (how to ask about and describe food)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Język angielski na co dzień – Rozdział 4: 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lastRenderedPageBreak/>
              <w:t>Opisywanie dań i ich składników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Słownictwo pomocne w opisywaniu dań i ich składników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Żywienie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posiłki i ich przygotowywanie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pierwsza pomoc w nagłych wypadkach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TRC Everyday English Unit 4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4: Mad science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writing: A for-and-against essay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Pisanie: Rozprawka argumentacyjna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Słownictwo związane z badaniami naukowymi; wyrażenia pomocne w opisywaniu związków przyczynowo-skutkowych oraz przydatne w organizacji tekstu rozprawki argumentacyjnej 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Nauka i technika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odkrycia naukowe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korzyści i zagrożenia wynikające z postępu naukowo-technicznego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Świat przyrody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pogoda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klęski żywiołowe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tekstu i fragmentów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stawia tezę, przedstawia w logicznym porządku argumenty za i przeciw danej tezie lub rozwiązaniu, kończy wypowiedź konkluzją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zasady konstruowania tekstu: rozprawka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stosuje formalny styl wypowiedzi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pracy samodzielnej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2,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6, 8,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48–49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34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4: Mad science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Integrating Skills Unit 4: Ethical problems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Doskonalenie umiejętności językowych z rozdziału 4: problemy etyczne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badań naukowych z zastosowaniem modyfikacji genetycznych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Nauka i technika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odkrycia naukowe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korzyści i zagrożenia wynikające z postępu naukowo-technicznego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Świat przyrody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*rośliny i zwierzęta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intencje i nastawienie nadawcy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określone informacje w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rozpoznawanie związków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układa informacje w określonym porządku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rozważa sytuacje hipotetyczne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3,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6,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50</w:t>
            </w:r>
          </w:p>
        </w:tc>
      </w:tr>
      <w:tr w:rsidR="00B64FEE" w:rsidRPr="000E37D4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4: Mad science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Grammar Reference &amp; Language Checkpoint Unit 4: Conditionals; Other conditional structures; Mixed conditionals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Compound nouns and adjectives; Causes, reasons and results; Biology and scientific research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Utrwalenie gramatyki i słownictwa z Rozdziału 4: Zdania warunkowe wszystkich typów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Rzeczowniki i przymiotniki złożone; Słownictwo dotyczące badań naukowych w dziedzinie biologi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Utrwalenie gramatyki i słownictwa z Rozdziału 4: Zdania warunkowe wszystkich typów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Rzeczowniki i przymiotniki złożone; Słownictwo dotyczące badań naukowych w dziedzinie biologi; wyrażenia opisujące związki przyczynowo-skutkowe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24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SB str. 142–143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TRC Grammar Comunication unit 4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4: Mad science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Skills Checkpoint Unit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Powtórzenie wiadomości i umiejętności z rozdziału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Przygotowanie do matury: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ze słuchu: uzupełnianie luk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tekstów pisanych:wybór wielokrotny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Znajomość środków językowych: tłumaczenie fragmentów zdań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pisemna: rozprawka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ustna: wypowiedź na podstawie materiału stymulującego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badaniami naukowymi i postępem naukowo-technicznym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Zdania warunkowe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Nauka i technika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odkrycia naukowe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wynalazki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korzyści i zagrożenia wynikające z postępu naukowo-technicznego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znajduje w wypowiedzi określone informacje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intencje i nastawienie nadawcy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przedmioty i miejsca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stawia tezę, przedstawia w logicznym porządku argumenty za i przeciw danej tezie lub rozwiązaniu, kończy wypowiedź konkluzją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stosuje zasady konstruowania tekstu: rozprawka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przedstawione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sformułowane w języku polskim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dokonuje samooceny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2,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6, 9,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1, 2,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52–53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35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4: Mad science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Sprawdzian wiadomości – test unit 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4: Mad science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Vocabulary Builder Unit 4: Compound words; Biology and research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Słownictwo z Rozdziału 4 – ćwiczenia dodatkowe: Wyrazy złożone; słownictwo dotyczące biologii i badań naukowych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Wyrazy złożone; Słownictwo związane z biologią i badaniami naukowymi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Nauka i technika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odkrycia naukowe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korzyści i zagrożenia wynikające z postępu naukowo-technicznego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129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4: Mad science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Culture worksheets Unit 4: Science has no borders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Kultura Rozdział 3: Nauka bez granic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odkryciami naukowymi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TRC Culture worksheets Unit 4</w:t>
            </w:r>
          </w:p>
        </w:tc>
      </w:tr>
      <w:tr w:rsidR="00B64FEE" w:rsidRPr="000E37D4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4: Mad science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Life skills: worksheets and videos Unit 4: Reading articles critically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Praca z filmem – Rozdział 4: Krytyczne czytanie tekstów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dziennikarstwem naukowym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TRC Life skills: worksheets and videos Unit 4</w:t>
            </w:r>
          </w:p>
        </w:tc>
      </w:tr>
      <w:tr w:rsidR="00B64FEE" w:rsidRPr="00B64FEE" w:rsidTr="00B23432">
        <w:trPr>
          <w:trHeight w:val="284"/>
        </w:trPr>
        <w:tc>
          <w:tcPr>
            <w:tcW w:w="1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C000"/>
            <w:hideMark/>
          </w:tcPr>
          <w:p w:rsidR="00B64FEE" w:rsidRPr="00B64FEE" w:rsidRDefault="00B64FEE" w:rsidP="00B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Rozdział 5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61, 62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5: Big brother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Vocabulary: Minor offences and punishment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Reading: Minor offences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Słownictwo: Drobna przestępczość i kary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Praca z tekstem na temat karania sprawców wykroczeń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drobnymi przestępstwami oraz sposobami karania sprawców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Państwo i społeczeństwo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zjawiska społeczne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problemy współczesnego świata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tekstu i fragmentów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 poprzez korzystanie ze słownika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*stosuje strategie komunikacyjne – domyśla się znaczenia wyrazów z kontekstu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54–55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36–37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5: Big brother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Grammar in context: Future forms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Gramatyka: Czasy przyszłe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Wyrażanie przyszłości przy pomocy czasów present simple, present continuous, future simple oraz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be going to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Państwo i społeczeństwo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zjawiska społeczne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problemy współczesnego świata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przedstawia intencje i plany na przyszłość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pewność i przypuszczenie dotyczące zdarzeń z przyszłości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intencje i plany na przyszłość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4, 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56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WB str. 38 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5: Big brother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vocabulary: Prepositional phrases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Słownictwo: Wyrażenia przyimkowe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Wyrażenia przyimkowe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Państwo i społeczeństwo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zjawiska społeczne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problemy współczesnego świata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 14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57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39 ćw. 1–2, 5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5: Big brother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Listening: Teen tracking apps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Grammar in context: Advanced future forms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Słuchanie: program radiowy o aplikacjach do nadzorowania nastolatków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Gramatyka: Zaawansowane formy wyrażania przyszłości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Czasy future continuous i future perfect oraz inne zaawansowane formy wyrażania przyszłości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Nauka i technika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wynalazki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korzyści i zagrożenia wynikające z postępu naukowo-technicznego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Państwo i społeczeństwo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zjawiska społeczne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problemy współczesnego świata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przedstawia fakty z teraźniejszości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wyraża i uzasadnia swoje opinie i poglądy,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ustosunkowuje się do opinii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pewność i przypuszczenie dotyczące zdarzeń z przyszłości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swoje intencje i pragnienia, pyta o intencje i pragnienia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12, 14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3,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3,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58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39 ćw. 3–4; str. 40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5: Big brother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Developing speaking: Role-plays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Mówienie: Odgrywanie roli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Wyrażenia związane z prośbą o radę, udzielaniem rady i reagowaniem na udzieloną radę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Podróżowanie i turystyka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zwiedzanie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Kultura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uczestnictwo w kulturze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Państwo i społeczeństwo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wydarzenia i zjawiska społeczne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określa intencje i nastawienie nadawcy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miejsca i zjawiska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 i wydarzeniach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 xml:space="preserve">, </w:t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Reagowanie ustne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prosi o radę i udziela rady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8, 9, 14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3,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2,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59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41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5: Big brother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Everyday English Unit 5: I’m sorry I ruined your party (how to apologise and respond to an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apology)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Język angielski na co dzień – Rozdział 5: Przepraszanie i reagowanie na przeprosiny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Słownictwo pomocne w sytuacji przepraszania oraz reagowania na przeprosiny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Życie prywatne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konflikty i problemy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1,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TRC Everyday English Unit 5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5: Big brother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writing: A formal letter of complaint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Pisanie: List formalny z zażaleniem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Wyrażenia pomocne przy pisaniu listu formalnego z zażaleniem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Edukacja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życie szkoły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Państwo i społeczeństwo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zjawiska społeczne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określa myśl główną tekstu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określone informacje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rozróżnia formalny i nieformalny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opowiada o wydarzeniach 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doświadczeniach z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zasady konstruowania tekstu: list formalny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stosuje formalny styl wypowiedzi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pisemne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prośbę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pracy samodzielnej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3, 14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4, 5, 7,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2, 3, 6,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60–61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42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5: Big brother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Integrating Skills Unit 5: Privacy and human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rights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Doskonalenie umiejętności językowych z rozdziału 5: Prawa człowieka do zachowania prywatności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prawa do zachowania prywatności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Życie prywatne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rodzina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konflikty i problemy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Państwo i społeczeństwo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prawa człowieka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intencje i nastawienie nadawcy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określone informacje w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wyciąga wnioski wynikające z informacji zawartych w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odróżnia informacje o faktach od opinii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fragmentów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znajduje w tekście określone informacje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wynikające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opinie, ustosunkowuje się do opinii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polskim informacje sformułowane w języku obcym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publicznie w języku obcym wcześniej przygotowany materiał – prezentację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5, 14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2, 5, 7,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2,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62</w:t>
            </w:r>
          </w:p>
        </w:tc>
      </w:tr>
      <w:tr w:rsidR="00B64FEE" w:rsidRPr="000E37D4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5: Big brother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Grammar Reference &amp; Language Checkpoint Unit 5: Future forms; Advanced future forms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Prepositional phrases; Minor crime and punishment; Formal register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Utrwalenie gramatyki i słownictwa z Rozdziału 5: Wyrażanie przyszłości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Wyrażenia przyimkowe; wykroczenia i kary dla ich sprawców; styl formalny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Wyrażanie przyszłości przy pomocy czasów Present Simple, Present Continuous, Future Simple oraz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be going to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Czasy Future Continuous i Future Perfect oraz inne zaawansowane formy wyrażania przyszłości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Wyrażenia przyimkowe; wykroczenia i kary dla ich sprawców; styl formalny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24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SB str. 144–145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TRC Grammar Comunication unit 5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5: Big brother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Skills Checkpoint Unit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Powtórzenie wiadomości i umiejętności z rozdziału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Przygotowanie do matury: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ze słuchu: wybór wielokrotny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tekstów pisanych: odpowiedzi na pytania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Znajomość środków językowych: wybór wielokrotny, uzupełnianie luk otwartych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pisemna: list formalny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Wypowiedź ustna: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rozmowa z odgrywaniem roli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Słownictwo związane z wykroczeniami oraz naruszaniem prawa do zachowania prywatności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Gramatyka: Wyrażanie przyszłości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Życie prywatne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konflikty i problemy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Nauka i technika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korzyści i zagrożenia wynikające z postępu naukowo-technicznego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Państwo i społeczeństwo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zjawiska społeczne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problemy współczesnego świata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prawa człowieka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określa intencje nadawcy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odróżnia informacje o faktach od opinii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intencje i nastawienie nadawcy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wydarzeniach i doświadczeniach z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intencje i plany na przyszłość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pewność i przypuszczenie dotyczące zdarzeń z przyszłości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zasady konstruowania tekstu: list formalny z zażaleniem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swoje opinie i uzasadnia je, zgadza się lub nie zgadza się  opiniami innych osób, wyraża wątpliwość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proponuje, przyjmuje i odrzuca propozycje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prosi o radę i udziela rady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dokonuje samooceny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5, 12, 14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2, 3,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2,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2, 3, 4, 6, 9,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3, 4, 8, 9,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1, 2,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64–65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43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5: Big brother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Sprawdzian wiadomości – test unit 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5: Big brother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Vocabulary Builder Unit 5: Crime idioms and expressions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Słownictwo z Rozdziału 5 – ćwiczenia dodatkowe: Idiomy i wyrażenia związane z przestępczością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Idiomy i wyrażenia związane z przestępczością 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Państwo i społeczeństwo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wydarzenia i zjawiska społeczne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problemy współczesnego świata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prawa człowieka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130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5: Big brother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Culture worksheets Unit 5: Project not punishment </w:t>
            </w: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Kultura Rozdział 5: Alternatywne kary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alternatywami sposobami na odpracowanie kary za przestępstwa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TRC Culture worksheets Unit 5</w:t>
            </w:r>
          </w:p>
        </w:tc>
      </w:tr>
      <w:tr w:rsidR="00B64FEE" w:rsidRPr="000E37D4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5: Big brother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 xml:space="preserve">Life skills: worksheets and videos Unit 5 – Understanding netiquette </w:t>
            </w:r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lastRenderedPageBreak/>
              <w:t xml:space="preserve">Praca z filmem Rozdział 5: Zrozumieć netykietę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Wyrażenia związane z pojęciem netykiety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TRC Life skills: worksheets and videos Unit 5</w:t>
            </w:r>
          </w:p>
        </w:tc>
      </w:tr>
      <w:tr w:rsidR="00B64FEE" w:rsidRPr="00B64FEE" w:rsidTr="00B23432">
        <w:trPr>
          <w:trHeight w:val="284"/>
        </w:trPr>
        <w:tc>
          <w:tcPr>
            <w:tcW w:w="1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C000"/>
            <w:hideMark/>
          </w:tcPr>
          <w:p w:rsidR="00B64FEE" w:rsidRPr="00B64FEE" w:rsidRDefault="00B64FEE" w:rsidP="00B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6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76, 77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6: Moving home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Vocabulary: Finding a place to live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Reading: Student accommodation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Słownictwo: Miejsce zamieszkania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Praca z tekstem na temat mieszkań dla studentów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poszukiwaniem domu lub mieszkania do wynajęcia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Miejsce zamieszkania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dom i jego okolica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pomieszczenia i wyposażenie domu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wynajmowanie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tekstu i fragmentów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 xml:space="preserve">, </w:t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 poprzez korzystanie ze słownika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*stosuje strategie komunikacyjne – domyśla się znaczenia wyrazów z kontekstu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3,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66–67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44–45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6: Moving home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Grammar in context: Reporting structures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Gramatyka: Mowa zależna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Mowa zależna – czasowniki i struktury raportujące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Miejsce zamieszkania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wynajmowanie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Życie prywatne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czynności życia codziennego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określone informacje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czynnościach, doświadczeniach i wydarzeniach z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czynnościach, doświadczeniach i wydarzeniach z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2,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68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WB str. 46 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6: Moving home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Developing vocabulary: Idiomatic expressions with </w:t>
            </w:r>
            <w:r w:rsidRPr="00B64FEE">
              <w:rPr>
                <w:rFonts w:ascii="Calibri" w:eastAsia="Times New Roman" w:hAnsi="Calibri" w:cs="Calibri"/>
                <w:i/>
                <w:iCs/>
                <w:lang w:val="en-GB" w:eastAsia="pl-PL"/>
              </w:rPr>
              <w:t>home</w:t>
            </w:r>
            <w:r w:rsidRPr="00B64FEE">
              <w:rPr>
                <w:rFonts w:ascii="Calibri" w:eastAsia="Times New Roman" w:hAnsi="Calibri" w:cs="Calibri"/>
                <w:i/>
                <w:iCs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Słownictwo: Idiomy ze słowem </w:t>
            </w:r>
            <w:r w:rsidRPr="00B64FEE">
              <w:rPr>
                <w:rFonts w:ascii="Calibri" w:eastAsia="Times New Roman" w:hAnsi="Calibri" w:cs="Calibri"/>
                <w:i/>
                <w:iCs/>
                <w:lang w:val="en-GB" w:eastAsia="pl-PL"/>
              </w:rPr>
              <w:t>home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Idiomy ze słowem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home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Miejsce zamieszkania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prace domowe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wynajmowanie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Życie prywatne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czynności życia codziennego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*stosuje strategie komunikacyjne – domyśla się znaczenia wyrazów z kontekstu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 2,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3,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69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47 ćw. 1–2, 5–6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6: Moving home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Listening: An amazing house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Grammar in context: Impersonal reporting structures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Słuchanie: Podcast o niesamowitym budynku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Gramatyka: Mowa zależna: konstrukcje bezosobowe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opisujące domy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Mowa zależna: konstrukcje bezosobowe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Miejsce zamieszkania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dom i jego okolica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pomieszczenia i wyposażenie domu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architektura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miejsca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wykorzystuje techniki samodzielnej pracy nad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1,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70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47 ćw. 3–4; str. 48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6: Moving home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Developing speaking: Discussing photos –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Mówienie: Rozmowa na podstawie ilustracji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domu i czynności życia codziennego;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Przysłówki i wyrażenia przysłówkowe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Miejsce zamieszkania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pomieszczenia i wyposażenie domu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Życie prywatne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czynności życia codziennego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wypowiedzi lub fragmentu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przedmioty i miejsca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opowiada o czynnościach i wydarzeniach z teraźniejszości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swoje opinie i uzasadnia je, pyta o opinie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2,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2,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3,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71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49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6: Moving home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Everyday English Unit 6: Sorry, no pets (how to write an advertisement offering and looking for a flat share)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Język angielski na co dzień – Rozdział 6: Pisanie ogłoszenia z ofertą wynajmu mieszkania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wynajmowaniem mieszkania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Miejsce zamieszkania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dom i jego okolica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wynajmowanie mieszkania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TRC Everyday English Unit 6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6: Moving home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writing: An article: describing a place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Pisanie: Artykuł z opisem miejsca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Wyrażenia pomocne przy pisaniu artykułu z opisem miasta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Miejsce zamieszkania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dom i jego okolica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architektura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Podróżowanie i turystyka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zwiedzanie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tekstu i fragmentów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określone informacje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miejsca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miejsca i zjawiska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zasady konstruowania tekstu: artykuł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stosuje nieformalny styl wypowiedzi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wrażliwość międzykulturową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pracy samodzielnej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2,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3,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1, 3, 6,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IX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72–73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50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6: Moving home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Integrating Skills Unit 6: Buying and selling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property; Architecture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Doskonalenie umiejętności językowych z rozdziału 6: Kupno i sprzedaż nieruchomości; Architektura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Słownictwo dotyczące miejsca zamieszkania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Miejsce zamieszkania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dom i jego okolica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kupno i sprzedaż mieszkania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architektura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odróżnia informacje o faktach od opinii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intencje i nastawienie autora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znajduje w tekście określone informacje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informacje wyrażone pośrednio oraz znaczenia przenośne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miejsca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opinie, ustosunkowuje się do opinii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publicznie w języku obcym wcześniej przygotowany materiał – prezentację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III 1, 2, 4, 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3,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SB str. 74</w:t>
            </w:r>
          </w:p>
        </w:tc>
      </w:tr>
      <w:tr w:rsidR="00B64FEE" w:rsidRPr="000E37D4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6: Moving home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Grammar Reference &amp; Language Checkpoint Unit 6: Reporting structures; Impersonal reporting structures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Idiomatic expressions with </w:t>
            </w:r>
            <w:r w:rsidRPr="00B64FEE">
              <w:rPr>
                <w:rFonts w:ascii="Calibri" w:eastAsia="Times New Roman" w:hAnsi="Calibri" w:cs="Calibri"/>
                <w:i/>
                <w:iCs/>
                <w:lang w:val="en-GB" w:eastAsia="pl-PL"/>
              </w:rPr>
              <w:t>home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; Finding a place to live; Describing cities and towns 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Utrwalenie gramatyki i słownictwa z Rozdziału 6: Mowa zależna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Idiomy ze słowem </w:t>
            </w:r>
            <w:r w:rsidRPr="00B64FEE">
              <w:rPr>
                <w:rFonts w:ascii="Calibri" w:eastAsia="Times New Roman" w:hAnsi="Calibri" w:cs="Calibri"/>
                <w:i/>
                <w:iCs/>
                <w:lang w:val="en-GB" w:eastAsia="pl-PL"/>
              </w:rPr>
              <w:t>home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t>; Miejsce zamieszkania; opisywanie miast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Mowa zależna: zdania oznajmujące i pytania; czasowniki raportujące; niepersonalne konstrukcje raportujące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Idiomy ze słowem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home,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miejsce zamieszkania; opisywanie miast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24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SB str. 146–147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TRC Grammar Comunication unit 6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6: Moving home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Skills Checkpoint Unit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Powtórzenie wiadomości i umiejętności z rozdziału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Przygotowanie do matury: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ze słuchu: uzupełnianie luk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tekstów pisanych: uzupełnianie luk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Znajomość środków językowych: uzupełnianie luk sterowanych, tłumaczenie fragmentów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zdań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pisemna: artykuł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ustna: opis ilustracji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Słownictwo związane z miejscem zamieszkania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Gramatyka: Mowa zależna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Miejsce zamieszkania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dom i jego okolica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pomieszczenia i wyposażenie domu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wynajmowanie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przeprowadzka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określa intencje 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nastawienie autora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przedmioty i miejsca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czynnościach, wydarzeniach i doświadczeniach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miejsca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czynnościach, wydarzeniach i doświadczeniach z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zasady konstruowania tekstu: artykuł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nieformalny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języku polskim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dokonuje samooceny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2,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2, 3,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1, 2, 3, 6,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2,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76–77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51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6: Moving home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Sprawdzian wiadomości – test unit 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6: Moving home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Vocabulary Builder Unit 6: House or home?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>Idiomatic expressions with home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Słownictwo z Rozdziału 6 – ćwiczenia dodatkowe: Wyrażenia idiomatyczne ze słowami home i house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Wyrażenia idiomatyczne ze słowami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home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i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house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Miejsce zamieszkania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dom i jego okolica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pomieszczenia i wyposażenie domu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131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6: Moving home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>Culture worksheets Unit 6: Growing old together</w:t>
            </w:r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Kultura Rozdział 6: Życie seniorów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osobami starszymi oraz systemem kohabitacji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TRC Culture worksheets Unit 6</w:t>
            </w:r>
          </w:p>
        </w:tc>
      </w:tr>
      <w:tr w:rsidR="00B64FEE" w:rsidRPr="000E37D4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6: Moving home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Life skills: worksheets and videos Unit 6 – Negotiating in situations of conflict </w:t>
            </w: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Praca z filmem Rozdział 6: Prowadzenie negocjacji w sytuacjach konfliktowych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Wyrażenia przydatne przy prowadzeniu negocjacji w sytuacjach konfliktowych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TRC Life skills: worksheets and videos Unit 6</w:t>
            </w:r>
          </w:p>
        </w:tc>
      </w:tr>
      <w:tr w:rsidR="00B64FEE" w:rsidRPr="00B64FEE" w:rsidTr="00B23432">
        <w:trPr>
          <w:trHeight w:val="284"/>
        </w:trPr>
        <w:tc>
          <w:tcPr>
            <w:tcW w:w="1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C000"/>
            <w:hideMark/>
          </w:tcPr>
          <w:p w:rsidR="00B64FEE" w:rsidRPr="00B64FEE" w:rsidRDefault="00B64FEE" w:rsidP="00B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Rozdział 7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91, 92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7: Marketing campaign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Vocabulary: Advertising and selling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Reading: New marketing methods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Słownictwo: Reklama i sprzedaż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Praca z tekstem na temat nowych metod sprzedaży i reklamowania towarów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Słownictwo związane ze sprzedażą i reklamą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Zakupy i usługi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sprzedawanie i kupowanie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promocja i reklama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tekstu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 poprzez korzystanie ze słownika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*stosuje strategie komunikacyjne – domyśla się znaczenia wyrazów z kontekstu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3,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78–79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52–53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7: Marketing campaign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Grammar in context: Passives, passive infinitives and gerunds; 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lastRenderedPageBreak/>
              <w:t>Passives with verbs with two objects; Causatives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Gramatyka: Strona bierna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Strona bierna: różne czasy, bezokolicznik i forma -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ing,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strona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bierna z dwoma dopełnieniami; konstrukcja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have sth done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Zakupy i usługi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sprzedawanie i kupowanie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promocja i reklama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lastRenderedPageBreak/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określone informacje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VIII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SB str. 80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WB str. 54 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7: Marketing campaign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vocabulary: Word formation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Słownictwo: Słowotwórstwo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>Słowotwórstwo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wygląd zewnętrzny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cechy charakteru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Zakupy i usługi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sprzedawanie i kupowanie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promocja i reklama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*stosuje strategie komunikacyjne – domyśla się znaczenia wyrazów z kontekstu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 1,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81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55 ćw. 1–2, 5–6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7: Marketing campaign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Listening: Eco-friendly products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Słuchanie: wywiad z konsultantem praw konsumenckich na temat towarów przyjaznych dla środowiska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zakupów i cech towarów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Zakupy i usługi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towary i ich cechy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sprzedawanie i kupowanie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promocja i reklama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prawa konsumenta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wyraża i uzasadnia swoje opinie i poglądy,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ustosunkowuje się do opinii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angielskim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 2,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82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55 ćw. 3–4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7: Marketing campaign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Developing speaking: Collaborative tasks –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Mówienie: Negocjowanie i ustalanie wspólnego stanowiska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sprzedawania, kupowania i reklamowania produktów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Zakupy i usługi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sprzedawanie i kupowanie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promocja i reklama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wypowiedzi lub fragmentu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układa informacje w określonym porządku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opisuje ludzi, przedmioty 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miejsca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swoje opinie i uzasadnia je, pyta o opinie, zgadza się lub nie nie zgadza się z opiniami innych osób, komentuje wypowiedzi uczestników dyskusji, wyraża wątpliwość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proponuje, przyjmuje i odrzuca propozycje, prowadzi negocjacje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2, 5,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3, 4,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82–83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57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7: Marketing campaign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Everyday English Unit 7: You are invited ...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>(how to make suggestions and plan a fundraising event)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Język angielski na co dzień – Rozdział 7: Planowanie wydarzenia mającego na celu zbiórkę pieniędzy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Słownictwo związane z organizowaniem zbiórki pieniędzy i wyrażenia przydatne w sugerowaniu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Edukacja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życie szkoły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zajęcia pozalekcyjne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TRC Everyday English Unit 7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7: Marketing campaign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writing: A report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Grammar in context: Determiners and quantifiers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Pisanie: Raport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Gramatyka: Określniki i kwantyfikatory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Określniki i kwantyfikatory;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Ubrania i ich cechy;</w:t>
            </w:r>
            <w:r w:rsidRPr="00B64FEE">
              <w:rPr>
                <w:rFonts w:ascii="Calibri" w:eastAsia="Times New Roman" w:hAnsi="Calibri" w:cs="Calibri"/>
                <w:color w:val="00A933"/>
                <w:lang w:eastAsia="pl-PL"/>
              </w:rPr>
              <w:t xml:space="preserve"> Słownictwo przydatne w pisaniu raportów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rzeczy osobiste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wygląd zewnętrzny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Zakupy i usługi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rodzaje sklepów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towary i ich cechy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promocja i reklama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fragmentów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kontekst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określone informacje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rozróżnia formalny i nieformalny styl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przedmioty, miejsca i zjawiska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stosuje zasady konstruowania tekstu: raport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stosuje formalny styl wypowiedzi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pracy samodzielnej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3, 4, 5,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1, 3, 6,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84–85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56, 58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7: Marketing campaign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Integrating Skills Unit 7: Making complaints; Consumer rights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Doskonalenie umiejętności językowych z rozdziału 7: Reklamowanie towarów; prawa konsumenckie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reklamowania towarów i usług oraz praw konsumenckich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Zakupy i usługi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reklamacja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prawa konsumenta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odróżnia informacje o faktach od opinii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 fragmentów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intencje i nastawienie autora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znajduje w tekście określone informacje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opowiada o czynnościach,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doświadczeniach i wydarzeniach z przeszłości i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pisemne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2,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2,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86</w:t>
            </w:r>
          </w:p>
        </w:tc>
      </w:tr>
      <w:tr w:rsidR="00B64FEE" w:rsidRPr="000E37D4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7: Marketing campaign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Grammar Reference &amp; Language Checkpoint Unit 7: Passive structures; Causatives; Determiners and quantifiers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Word formation; Advertising and selling; Describing clothes and fashions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t>Utrwalenie gramatyki i słownictwa z Rozdziału 7: Strona bierna; określniki i kwantyfikatory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Słowotwórstwo; reklama i sprzedaż; opisywanie ubrań i mody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Strona bierna; określniki i kwantyfikatory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Słowotwórstwo; reklama i sprzedaż; opisywanie ubrań i mody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24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SB str. 148–149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TRC Grammar Comunication unit 7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7: Marketing campaign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Skills Checkpoint Unit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Powtórzenie wiadomości i umiejętności z rozdziału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Przygotowanie do matury: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ze słuchu: odpowiedzi na pytania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tekstów pisanych: dobieranie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Znajomość środków językowych: uzupełnianie luk, parafraza zdań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pisemna: artykuł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ustna: wypowiedź na podstawie materiału stymulacyjnego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Słownictwo związane z zakupami i reklamowaniem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towarów; Słowotwórstwo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Gramatyka: Strona bierna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Zakupy i usługi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towary i ich cechy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sprzedawanie i kupowanie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promocja i reklama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prawa konsumenta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kontekst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fragmentów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przedmioty i miejsca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czynnościach, wydarzeniach i doświadczeniach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zjawiska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zasady konstruowania tekstu: artykuł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nieformalny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przedstawione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dokonuje samooceny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2,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IV 1, 2, 3,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1, 3, 6,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1,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SB str. 88–89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59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102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7: Marketing campaign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Sprawdzian wiadomości – test unit 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7: Marketing campaign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Vocabulary Builder Unit 7: Idioms connected with advertising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Słownictwo z Rozdziału 7 – ćwiczenia dodatkowe: Idiomy związane z reklamą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Idiomy związane z reklamą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Zakupy i usługi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sprzedawanie i kupowanie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promocja i reklama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I 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132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7: Marketing campaign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Culture worksheets Unit 7: Fashion figures </w:t>
            </w: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Kultura Rozdział 7: Przemysł modowy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rynkiem mody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TRC Culture worksheets Unit 7</w:t>
            </w:r>
          </w:p>
        </w:tc>
      </w:tr>
      <w:tr w:rsidR="00B64FEE" w:rsidRPr="000E37D4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7: Marketing campaign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Life skills: worksheets and videos Unit 7 – Understanding the global economy</w:t>
            </w: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Praca z filmem Rozdział 7 – Zrozumieć światową gospodarkę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dotyczące gospodarki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TRC Life skills: worksheets and videos Unit 7</w:t>
            </w:r>
          </w:p>
        </w:tc>
      </w:tr>
      <w:tr w:rsidR="00B64FEE" w:rsidRPr="00B64FEE" w:rsidTr="00B23432">
        <w:trPr>
          <w:trHeight w:val="284"/>
        </w:trPr>
        <w:tc>
          <w:tcPr>
            <w:tcW w:w="1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C000"/>
            <w:hideMark/>
          </w:tcPr>
          <w:p w:rsidR="00B64FEE" w:rsidRPr="00B64FEE" w:rsidRDefault="00B64FEE" w:rsidP="00B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8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106, 107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 8: One life, live it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Vocabulary: Compound adjectives: parts of the body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Reading: Bungee jumping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Słownictwo: Przymiotniki złożone – części ciała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Praca z tekstem na temat sportów ekstremalnych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ze sportem; przymiotniki złożone z nazwami części ciała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umiejętności i zainteresowania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Sport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dyscypliny sportu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pozytywne i negatywne skutki uprawiania sportu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 poprzez korzystanie ze słownika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*stosuje strategie komunikacyjne – domyśla się znaczenia wyrazów z kontekstu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3,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90–91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60–61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 8: One life, live it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Grammar in context: Participle clauses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Gramatyka: Zdania imiesłowowe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Zdania imiesłowowe (</w:t>
            </w:r>
            <w:r w:rsidRPr="00B64FEE">
              <w:rPr>
                <w:rFonts w:ascii="Calibri" w:eastAsia="Times New Roman" w:hAnsi="Calibri" w:cs="Calibri"/>
                <w:i/>
                <w:iCs/>
                <w:lang w:val="en-GB" w:eastAsia="pl-PL"/>
              </w:rPr>
              <w:t>participle clauses; present participle, past participle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t>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Sport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uprawianie sportu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pisemne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92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WB str. 62 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 8: One life, live it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vocabulary: Words with more than one meaning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Słownictwo: Wyrazy wieloznaczne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Wyrazy wieloznaczne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Życie prywatne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czynności życia codziennego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formy spędzania czasu wolnego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Sport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uprawianie sporu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*stosuje strategie komunikacyjne – domyśla się znaczenia wyrazów z kontekstu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 5,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93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63 ćw. 1–3, 6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 8: One life, live it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Listening: Special moments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Słuchanie: Wypowiedzi na temat szczególnych momentów w życiu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sportu oraz uczuć i emocji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Sport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uprawianie sportu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1,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 2,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94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63 ćw. 4–5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 8: One life, live it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speaking: Discussions based on visual stimuli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Grammar in context: Making and modifying comparisons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Mówienie: Wypowiedź na podstawie materiału 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lastRenderedPageBreak/>
              <w:t>stymulującego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Gramatyka: Tworzenie i modyfikowanie porównań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Wyrażenia służące do tworzenia i modyfikowania porównań; wyrażenia stosowane w rozmowie, kiedy chcemy zyskać na czasie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Życie prywatne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formy spędzania czasu wolnego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Sport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dyscypliny sportu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imprezy sportowe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uprawianie sportu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Rozumienie wypowiedzi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fragmentu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układa informacje w określonym porządku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przedmioty, miejsca i zjawiska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czynnościach, doświadczeniach i wydarzeniach z przeszłości i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miejsca i zjawiska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podtrzymuje rozmowę w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przypadku trudności w jej przebiegu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5,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2, 5,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2,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1,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1,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XI, 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94–95, 157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64, 65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112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 8: One life, live it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Everyday English Unit :Could I have a window seat, please?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>(how to check in at the airport)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Język angielski na co dzień – Rozdział 8: Podróżowanie samolotem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Słownictwo związane z podróżowaniem samolotem i procedurami na lotnisku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24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Podróżowanie i turystyka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środki transportu i korzystanie z nich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TRC Everyday English Unit 8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 8: One life, live it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writing: Opinion and for-and-against essays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t>Pisanie: Rozprawka opiniująca i argumentacyjna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Metafory: szczęście i smutek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Wyrażenia przydatne przy pisaniu rozprawki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Życie prywatne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styl życia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Sport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uprawianie sportu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problemy współczesnego sportu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określa myśl główną tekstu i fragmentów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intencje i nastawienie autora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określone informacje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układa informacje w określonym porządku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informacje wyrażone pośrednio oraz znaczenia przenośne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opisuje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stawia tezę, przedstawia w logicznym porządku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argumenty za i przeciw danej tezie lub rozwiązaniu, kończy wypowiedź konkluzją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zasady konstruowania tekstu: rozprawka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stosuje formalny styl wypowiedzi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pracy samodzielnej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5,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2, 4, 5, 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3, 6, 8,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96–97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66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114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 8: One life, live it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Integrating Skills Unit 8: Disabilities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Doskonalenie umiejętności językowych z rozdziału 8: Niepełnosprawność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niepełnosprawności i pokonywania barier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autorytety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Sport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pozytywne i negatywne skutki uprawiania sportu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Zdrowie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niepełnosprawność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nastawienie nadawcy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znajduje w tekście określone informacje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odróżnia informacje o faktach od opinii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polskim informacje sformułowane w języku obcym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publicznie w języku obcym wcześniej przygotowany materiał – prezentację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10, 11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2,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3,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2,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98</w:t>
            </w:r>
          </w:p>
        </w:tc>
      </w:tr>
      <w:tr w:rsidR="00B64FEE" w:rsidRPr="000E37D4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 8: One life, live it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Grammar Reference &amp; Language Checkpoint Unit 8: Participle clauses; 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Making comparisons; Modifying comparisons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Words with more than one meaning; Compound adjectives: parts of the body; Metaphors: happiness and sadness 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Utrwalenie gramatyki i słownictwa z Rozdziału 8: 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lastRenderedPageBreak/>
              <w:t>Zdania imiesłowowe; Tworzenie i modyfikowanie porównań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Wyrazy wieloznaczne; Przymiotniki złożone (nazwy części ciała); Metafory radość i smutek)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Zdania imiesłowowe; Tworzenie i modyfikowanie porównań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Wyrazy wieloznaczne; Przymiotniki złożone (nazwy części ciała); Metafory (radość i smutek)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24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SB str. 150–151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TRC Grammar Comunication unit 8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 8: One life, live it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Skills Checkpoint Unit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Powtórzenie wiadomości i umiejętności z rozdziału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Przygotowanie do matury: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ze słuchu: uzupełnianie luk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tekstów pisanych: uzupełnianie luk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Znajomość środków językowych: uzupełnianie luk sterowanych, tłumaczenie fragmentów zdań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pisemna: rozprawka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ustna: wypowiedź na podstawie materiału stymulacyjnego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sportem  oraz uczuciami i emocjami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Gramatyka: Porównywanie, zdania imiesłowowe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Sport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uprawianie sportu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pozytywne i negatywne skutki uprawiania sportu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>T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>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przedmioty i miejsca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opowiada o czynnościach,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wydarzeniach i doświadczeniach z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przedstawia fakty z teraźniejszości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stawia tezę, przedstawia w logicznym porządku argumenty za i przeciw danej tezie lub rozwiązaniu, kończy wypowiedź konkluzją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zasady konstruowania tekstu: rozprawka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przedstawione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przekazuje w języku obcym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informacje sformułowane w języku polskim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dokonuje samooceny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2, 3,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6, 8,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1, 2,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100–101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67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117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 8: One life, live it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Sprawdzian wiadomości – test unit 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 8: One life, live it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Vocabulary Builder Unit 8: Compound adjectives: parts of the body; Words with more than one meaning: Metaphors: happiness and sadness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Słownictwo z Rozdziału 8 – Przymiotniki złożone (części ciała); Wyrazy wieloznaczne; Metafory (radość i smutek)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Przymiotniki złożone (części ciała); Wyrazy wieloznaczne; Metafory (radość i smutek)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Życie prywatne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czynności życia codziennego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formy spędzania czasu wolnego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Sport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uprawianie sportu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1, 5, 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133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 8: One life, live it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Culture worksheets Unit 8: Once upon a time</w:t>
            </w: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Kultura Rozdział 8: Dawno, dawno temu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dotyczące baśni z całego świata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TRC Culture worksheets Unit 8</w:t>
            </w:r>
          </w:p>
        </w:tc>
      </w:tr>
      <w:tr w:rsidR="00B64FEE" w:rsidRPr="007D119C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Rozdział 8: One life, live it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>Life skills: worksheets and videos Unit 8: Appreciating literature</w:t>
            </w:r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Praca z filmem Rozdział 8: Docenianie literatury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literaturą piękną i czytelnictwem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TRC Life skills: worksheets and videos Unit 8</w:t>
            </w:r>
          </w:p>
        </w:tc>
      </w:tr>
      <w:tr w:rsidR="00B64FEE" w:rsidRPr="00B64FEE" w:rsidTr="00B23432">
        <w:trPr>
          <w:trHeight w:val="284"/>
        </w:trPr>
        <w:tc>
          <w:tcPr>
            <w:tcW w:w="1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C000"/>
            <w:hideMark/>
          </w:tcPr>
          <w:p w:rsidR="00B64FEE" w:rsidRPr="00B64FEE" w:rsidRDefault="00B64FEE" w:rsidP="00B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9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121, 122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9: Career openings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Vocabulary: Life and career developments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Reading: Career paths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br/>
              <w:t>Słownictwo: Kariera zawodowa i zmiany w życiu Praca z tekstem na temat ścieżek kariery zawodowej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Słownictwo związane z karierą zawodową i zmianami życiowymi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umiejętności i zainteresowania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Praca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kariera zawodowa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mobilność zawodowa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fragmentu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intencje, marzenia, nadzieje i plany na przyszłość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 poprzez korzystanie ze słownika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*stosuje strategie komunikacyjne – domyśla się znaczenia wyrazów z kontekstu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4,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SB str. 102–103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68–69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9: Career openings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Grammar in context: Articles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lastRenderedPageBreak/>
              <w:br/>
              <w:t>Gramatyka: Przedimki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Przedimki (a/an, the, – 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Praca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kariera zawodowa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mobilność zawodowa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lastRenderedPageBreak/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uzyskuje i przekazuje informacje i wyjaśnienia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swoje opinie i uzasadnia je, pyta o opinie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3,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SB str. 104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WB str. 70 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9: Career openings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vocabulary: Verb–noun collocations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Słownictwo: Związki frazeologiczne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Związki frazeologiczne: czasownik+rzeczownik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Praca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kariera zawodowa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105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71 ćw. 1–2, 5–6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9: Career openings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Listening: Internships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Słuchanie: Podcast na temat praktyk zawodowych i staży studenckich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kariery zawodowej oraz staży i praktyk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Praca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kariera zawodowa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 i miejsca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 i doświadczeniach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współdziała w grupie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*stosuje strategie komunikacyjne – domyśla się znaczenia wyrazów z kontekstu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 4,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2, 3,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106–107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71 ćw. 3–4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9: Career openings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Developing speaking: Collaborative task –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Mówienie: Negocjowanie i ustalanie wspólnego stanowiska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opisem zawodów oraz z czynnikami wpływającymi na wybór zawodu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Praca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zawody i związane z nimi czynności i obowiązki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warunki pracy i zatrudnienia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układa informacje w określonym porządku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przedmioty, miejsca i zjawiska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 i doświadczeniach z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wyraża i uzasadnia swoje opinie i poglądy,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miejsca i zjawiska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5,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2,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1,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107, 157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73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9: Career opening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Everyday English Unit 9 I’m sorry, but I’d rather not (how to ask for help and refuse politely)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Język angielski na co dzień – Rozdział 9: Prośba o pomoc i grzeczna odmowa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Słownictwo i wyrażenia przydatne do zwracania się z prośbą o pomoc i uprzejmego odmawiania 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Życie prywatne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czynności życia codziennego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1,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TRC Everyday English Unit 9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9: Career openings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writing: A covering letter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Grammar in context: Prepositions in relative clauses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Pisanie: List motywacyjny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lastRenderedPageBreak/>
              <w:t>Gramatyka: Przyimki w zdaniach względnych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Przyimki w zdaniach względnych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Wyrażenia przydatne przy pisaniu listu motywacyjnego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cechy charakteru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Praca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zawody i związane z nimi czynności i obowiązki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warunki pracy i zatrudnienia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praca dorywcza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lastRenderedPageBreak/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tekstu i fragmentów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określone informacje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układa informacje w określonym porządku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rozróżnia formalny i nieformalny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marzenia i plany na przyszłość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 i doświadczeniach z przeszłości i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zasady konstruowania tekstu: list formalny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stosuje formalny styl wypowiedzi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zmiany stylu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pracy samodzielnej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4, 5, 6,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4,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2, 3,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108–109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72, 74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9: Career openings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Integrating Skills Unit 9: Choosing a career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Doskonalenie umiejętności językowych z rozdziału 9: Wybór ścieżki kariery zawodowej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Słownictwo dotyczące wyboru kariery zawodowej i poszukiwania zatrudnienia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Praca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zawody i związane z nimi czynności i obowiązki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kariera zawodowa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warunki pracy i zatrudnienia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nastawienie nadawcy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rozróżnia formalny i nieformalny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znajduje w tekście określone informacje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wyraża swoje opinie i uzasadnia je, pyta o opinie, zgadza się lub nie zgadza się z opiniami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przedstawione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polskim informacje sformułowane w języku obcym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publicznie w języku obcym wcześniej przygotowany materiał – prezentację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korzysta ze źródeł informacji w języku obcym, również za pomocą technologii informacyjno-komunikacyjnych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10, 11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3, 5,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1, 2,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110</w:t>
            </w:r>
          </w:p>
        </w:tc>
      </w:tr>
      <w:tr w:rsidR="00B64FEE" w:rsidRPr="007D119C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9: Career openings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Grammar Reference &amp; Language Checkpoint Unit 9: Articles</w:t>
            </w:r>
            <w:r w:rsidRPr="00B64FEE">
              <w:rPr>
                <w:rFonts w:ascii="Calibri" w:eastAsia="Times New Roman" w:hAnsi="Calibri" w:cs="Calibri"/>
                <w:color w:val="CE181E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Prepositions in relative clauses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Verb–noun collocations; Life and career developments; Internships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br/>
              <w:t>Utrwalenie gramatyki i słownictwa z Rozdziału 9: Przedimki; Przyimki w zdaniach względnych;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Związki frazeologiczne; Rozwój zawodowy i osobisty; Staże i praktyki zawodowe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Przedimki; Przyimki w zdaniach względnych;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Związki frazeologiczne; Rozwój zawodowy i osobisty; Staże i praktyki zawodowe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24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SB str. 152–153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TRC Grammar Comunication unit 9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9: Career openings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Skills Checkpoint Unit 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Powtórzenie wiadomości i umiejętności z rozdziału 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Przygotowanie do matury: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ze słuchu: dobieranie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tekstów pisanych: uzupełnianie luk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Znajomość środków językowych: wybór wielokrotny, uzupełnianie luk sterowanych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pisemna: list motywacyjny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ustna: opis ilustracji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poszukiwaniem pracy i karierą zawodową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Praca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zawody i związane z nimi czynności i obowiązki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kariera zawodowa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warunki pracy i zatrudnienia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przedmioty i miejsca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opowiada o czynnościach, wydarzeniach 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doświadczeniach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czynnościach, wydarzeniach i doświadczeniach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zasady konstruowania tekstu: list formalny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przedstawione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polskim lub obcym informacje sformułowane w tym języku obcym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dokonuje samooceny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2, 3,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2, 3, 6,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1,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112–113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75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132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9: Career openings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Sprawdzian wiadomości – test unit 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9: Career openings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Vocabulary Builder Unit 9: Life and career developments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Słownictwo z Rozdziału 9 – Rozwój zawodowy i osobisty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etapów kariery zawodowej oraz zmianami w życiu (idiomy)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umiejętności i zainteresowania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Praca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kariera zawodowa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mobilność zawodowa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1,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134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9: Career openings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>Culture worksheets Unit 9: Anyone for a tour?</w:t>
            </w:r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Kultura Rozdział 9: Wycieczki z przewodnikiem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podróżowaniem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TRC Culture worksheets Unit 9</w:t>
            </w:r>
          </w:p>
        </w:tc>
      </w:tr>
      <w:tr w:rsidR="00B64FEE" w:rsidRPr="007D119C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9: Career openings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Life skills: worksheets and videos Unit 9: Succeeding in interviews </w:t>
            </w: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Praca z filmem Rozdział 9: Jak dobrze wypaść na rozmowie o pracę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dotyczące poszukiwania pracy i rozmów kwalifikacyjnych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TRC Life skills: worksheets and videos Unit 9</w:t>
            </w:r>
          </w:p>
        </w:tc>
      </w:tr>
      <w:tr w:rsidR="00B64FEE" w:rsidRPr="00B64FEE" w:rsidTr="00B23432">
        <w:trPr>
          <w:trHeight w:val="284"/>
        </w:trPr>
        <w:tc>
          <w:tcPr>
            <w:tcW w:w="1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C000"/>
            <w:hideMark/>
          </w:tcPr>
          <w:p w:rsidR="00B64FEE" w:rsidRPr="00B64FEE" w:rsidRDefault="00B64FEE" w:rsidP="00B234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10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136–137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10: Found in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translation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Vocabulary: Communication and communication breakdown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Reading: Translation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Słownictwo: Komunikacja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związane z nią problemy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Praca z tekstem na temat wpływu języka na nasze życie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Słownictwo związane komunikacją i problemami komunikacyjnymi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umiejętności i zainteresowania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poczucie tożsamości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określa myśl główną fragmentu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streszcza w języku obcym przeczytany tekst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świadomość międzykulturową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 poprzez korzystanie ze słownika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*stosuje strategie komunikacyjne – domyśla się znaczenia wyrazów z kontekstu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IX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114–115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76–77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10: Found in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translation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Grammar in context: Gerunds and infinitives: rules and revision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Gramatyka: Formy 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lastRenderedPageBreak/>
              <w:t>czasownika – bezokolicznik i forma -ing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Formy czasownika – bezokolicznik i forma -ing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umiejętności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poczucie tożsamości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wyciąga wnioski z informacji zawartych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wypowiedzi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ustne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swoje opinie i uzasadnia je, pyta o opinie, zgadza się lub nie zgadza się z opiniami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świadomość międzykulturową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5, 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IX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SB str. 116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WB str. 78 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10: Found in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translation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Developing vocabulary: Phrasal verbs with communication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Słownictwo: Czasowniki frazowe dotyczące komunikacji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Czasowniki frazowe dotyczące komunikacji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umiejętności i zainteresowania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Tworzenie wypowiedzi ustnej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samodzielnej pracy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*stosuje strategie komunikacyjne – domyśla się znaczenia wyrazów z kontekstu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117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79 ćw. 1–2, 5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10: Found in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translation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Listening: Creating subtitles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 xml:space="preserve">Grammar in context: </w:t>
            </w:r>
            <w:r w:rsidRPr="00B64FEE">
              <w:rPr>
                <w:rFonts w:ascii="Calibri" w:eastAsia="Times New Roman" w:hAnsi="Calibri" w:cs="Calibri"/>
                <w:i/>
                <w:iCs/>
                <w:lang w:val="en-GB" w:eastAsia="pl-PL"/>
              </w:rPr>
              <w:t>Whatever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, </w:t>
            </w:r>
            <w:r w:rsidRPr="00B64FEE">
              <w:rPr>
                <w:rFonts w:ascii="Calibri" w:eastAsia="Times New Roman" w:hAnsi="Calibri" w:cs="Calibri"/>
                <w:i/>
                <w:iCs/>
                <w:lang w:val="en-GB" w:eastAsia="pl-PL"/>
              </w:rPr>
              <w:t>wherever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t xml:space="preserve">, </w:t>
            </w:r>
            <w:r w:rsidRPr="00B64FEE">
              <w:rPr>
                <w:rFonts w:ascii="Calibri" w:eastAsia="Times New Roman" w:hAnsi="Calibri" w:cs="Calibri"/>
                <w:i/>
                <w:iCs/>
                <w:lang w:val="en-GB" w:eastAsia="pl-PL"/>
              </w:rPr>
              <w:t>whoever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t>, etc.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Słuchanie: podcast na temat tworzenia napisów do filmów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Gramatyka: Wyrażenia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whatever, wherever, whoever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>itp.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tworzenia napisów do filmów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wyrażenia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whatever, wherever, whoever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itp.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Edukacja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uczenie się, w tym uczenie się przez całe życie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Kultura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dziedziny sztuki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miedzy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 xml:space="preserve">, </w:t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świadomość międzykulturową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3, 9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3,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IX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118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79 ćw. 3–4, str. 80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10: Found in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translation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speaking: Presentations – 2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Mówienie: Prezentacje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przydatne do opowiadania o osobistych doświadczeniach z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Elipsa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Edukacja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uczenie się, w tym uczenie się przez całe życie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życie szkoły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Tworzenie wypowiedzi ustnej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przedmioty, miejsca i zjawiska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 i doświadczeniach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poglądy, 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opisuje ludzi, miejsca i zjawiska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 i doświadczeniach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zawarte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świadomość językową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1, 2,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1, 2,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119, 157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81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10: Found in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translation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Everyday English Unit 10: The sink is blocked (how to complain in a hostel or hotel)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lastRenderedPageBreak/>
              <w:t>Język angielski na co dzień – Rozdział 10: Składanie skargi w hostelu lub hotelu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Słownictwo pomocne przy składaniu skargi w hostelu lub hotelu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Podróżowanie i turystyka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baza noclegowa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TRC Everyday English Unit 10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10: Found in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translation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24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Developing writing: A proposal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Pisanie: Wniosek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Wyrażenia przydatne przy pisaniu wniosku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Edukacja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życie szkoły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zajęcia pozalekcyjne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Rozumienie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myśl główną fragmentów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kontekst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określone informacje w tekście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rozróżnia formalny i nieformalny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</w:t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* stosuje zasady konstruowania tekstu: </w:t>
            </w:r>
            <w:r w:rsidRPr="00B64FEE">
              <w:rPr>
                <w:rFonts w:ascii="Calibri" w:eastAsia="Times New Roman" w:hAnsi="Calibri" w:cs="Calibri"/>
                <w:color w:val="00B050"/>
                <w:lang w:eastAsia="pl-PL"/>
              </w:rPr>
              <w:t>wniosek</w:t>
            </w:r>
            <w:r w:rsidRPr="00B64FEE">
              <w:rPr>
                <w:rFonts w:ascii="Calibri" w:eastAsia="Times New Roman" w:hAnsi="Calibri" w:cs="Calibri"/>
                <w:color w:val="00B05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* stosuje formalny styl wypowiedzi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pisemne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proponuje, zachęca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Inne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wrażliwość międzykulturową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wykorzystuje techniki pracy samodzielnej nad językiem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1, 3, 4,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4,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3,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IX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120–121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82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10: Found in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translation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Integrating Skills Unit 10: Religion and communication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breakdown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t>Doskonalenie umiejętności językowych z rozdziału 10: Religia i problemy z komunikacją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religii oraz problemów z komunikacją międzykulturową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poczucie tożsamości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Państwo i społeczeństwo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prawa człowieka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religie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znajduje w wypowiedzi określone informacje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odróżnia informacje o faktach od opinii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Rozumienie wypowiedzi pisemnej Uczeń: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intencje i nastawienie autora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znajduje w tekście określone informacje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doświadczeniach i wydarzeniach z przeszłości i teraźniejszości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* wyraża i uzasadnia swoje opinie i poglądy,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ustosunkowuje się do opinii i poglądów innych osób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opisuje uczucia i emocje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sformułowane w tym języku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publicznie w języku obcym wcześniej przygotowany materiał – prezentację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Inne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wrażliwość międzykulturową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korzysta ze źródeł informacji w języku obcym, również za pomocą technologii informacyjno-komunikacyjnych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1, 14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5,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2,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IV 2, 6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2, 4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IX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XI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122</w:t>
            </w:r>
          </w:p>
        </w:tc>
      </w:tr>
      <w:tr w:rsidR="00B64FEE" w:rsidRPr="007D119C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10: Found in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translation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Grammar Reference &amp; Language Checkpoint Unit 10: Gerunds and infinitives – rules and revision;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Whatever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wherever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whoever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>, etc.; Ellipsis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Phrasal verbs: communication; Communication and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communication breakdown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Utrwalenie gramatyki i słownictwa z Rozdziału 10: Formy czasowników: bezokolicznik i forma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-ing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; wyrażenia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whatever, wherever, whoever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itp.; elipsa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Czasowniki frazowe: komunikacja; Problemy z komunikacją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Formy czasowników: bezokolicznik i forma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-ing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; wyrażenia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whatever, wherever, whoever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itp.; elipsa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Czasowniki frazowe: komunikacja; Problemy z komunikacją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24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SB str. 154–155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TRC Grammar Comunication unit 10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10: Found in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translation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Skills Checkpoint Unit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Powtórzenie wiadomości i umiejętności z rozdziału 10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Przygotowanie do matury: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ze słuchu: uzupełnianie luk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tekstów pisanych: odpowiedzi na pytania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Znajomość środków językowych: uzupełnianie luk otwartych, parafraza zdań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pisemna: list formalny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Wypowiedź ustna: opis ilustracji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związane z komunikacją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Konstrukcje gerundialne i bezokolicznikowe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Wyrażenia: </w:t>
            </w:r>
            <w:r w:rsidRPr="00B64FEE">
              <w:rPr>
                <w:rFonts w:ascii="Calibri" w:eastAsia="Times New Roman" w:hAnsi="Calibri" w:cs="Calibri"/>
                <w:i/>
                <w:iCs/>
                <w:lang w:eastAsia="pl-PL"/>
              </w:rPr>
              <w:t>whatever, wherever, whoever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 xml:space="preserve"> itp.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umiejętności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tożsamość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ustnej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wypowiedzi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Rozumienie wypowiedzi pisemnej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określa intencje i nastawienie autora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znajduje w tekście określone informacje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rozpoznaje związki między poszczególnymi częściami tekstu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ustnej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opisuje ludzi, przedmioty i miejsca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opowiada o czynnościach, wydarzeniach i doświadczeniach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wyraża i uzasadnia swoje opinie i poglądy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Tworzenie wypowiedzi pisemnej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przedstawia fakty z teraźniejszości i przeszłości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zasady konstruowania tekstu: list formalny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stosuje formalny styl wypowiedzi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Reagowanie pisemne Uczeń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zaprasza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proponuje, zachęca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Przetwarzanie wypowiedzi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 informacje przedstawione w materiałach wizualnych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przekazuje w języku obcym</w:t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>informacje sformułowane w tym języku</w:t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t xml:space="preserve"> </w:t>
            </w:r>
            <w:r w:rsidRPr="00B64FEE">
              <w:rPr>
                <w:rFonts w:ascii="Calibri" w:eastAsia="Times New Roman" w:hAnsi="Calibri" w:cs="Calibri"/>
                <w:color w:val="C00000"/>
                <w:lang w:eastAsia="pl-PL"/>
              </w:rPr>
              <w:br/>
              <w:t>I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t>nne  Uczeń: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posiada wrażliwość międzykulturową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* dokonuje samooceny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współdziała w grupie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I 1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III 2, 4, 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 xml:space="preserve">IV 1, 2, 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 3, 12, 13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 7, 8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VIII 1,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IX 2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124–125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WB str. 83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lastRenderedPageBreak/>
              <w:t>147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10: Found in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translation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Sprawdzian wiadomości – test unit 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10: Found in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translation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Vocabulary Builder Unit 10: Communication and communication breakdown; Phrasal verbs: communication</w:t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</w:r>
            <w:r w:rsidRPr="00B64FEE">
              <w:rPr>
                <w:rFonts w:ascii="Calibri" w:eastAsia="Times New Roman" w:hAnsi="Calibri" w:cs="Calibri"/>
                <w:lang w:val="en-GB" w:eastAsia="pl-PL"/>
              </w:rPr>
              <w:br/>
              <w:t>Słownictwo z Rozdziału 10 – Komunikacja i związane z nią problemy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Słownictwo dotyczące komunikacji i problemów z nią związanych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Człowiek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* umiejętności i zainteresowania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I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SB str. 135</w:t>
            </w:r>
          </w:p>
        </w:tc>
      </w:tr>
      <w:tr w:rsidR="00B64FEE" w:rsidRPr="00B64FEE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10: Found in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translation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>Culture worksheets Unit 10: Painting peace</w:t>
            </w:r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Kultura Rozdział 10: Graffiti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ze sztuką uliczną i graffiti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TRC Culture worksheets Unit 10</w:t>
            </w:r>
          </w:p>
        </w:tc>
      </w:tr>
      <w:tr w:rsidR="00B64FEE" w:rsidRPr="007D119C" w:rsidTr="00B23432">
        <w:trPr>
          <w:trHeight w:val="28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Rozdział 10: Found in</w:t>
            </w:r>
            <w:r w:rsidRPr="00B64FEE">
              <w:rPr>
                <w:rFonts w:ascii="Calibri" w:eastAsia="Times New Roman" w:hAnsi="Calibri" w:cs="Calibri"/>
                <w:lang w:eastAsia="pl-PL"/>
              </w:rPr>
              <w:br/>
              <w:t>translation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t>Life skills: worksheets and videos Unit 10: Taking notes</w:t>
            </w:r>
            <w:r w:rsidRPr="00B64FEE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Praca z filmem Rozdział 10: Robienie notatek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Wyrażenia związane z prowadzeniem i słuchaniem wykładów oraz robieniem notatek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64FE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EE" w:rsidRPr="00B64FEE" w:rsidRDefault="00B64FEE" w:rsidP="00B23432">
            <w:pPr>
              <w:spacing w:after="0" w:line="240" w:lineRule="auto"/>
              <w:rPr>
                <w:rFonts w:ascii="Calibri" w:eastAsia="Times New Roman" w:hAnsi="Calibri" w:cs="Calibri"/>
                <w:lang w:val="en-GB" w:eastAsia="pl-PL"/>
              </w:rPr>
            </w:pPr>
            <w:r w:rsidRPr="00B64FEE">
              <w:rPr>
                <w:rFonts w:ascii="Calibri" w:eastAsia="Times New Roman" w:hAnsi="Calibri" w:cs="Calibri"/>
                <w:lang w:val="en-GB" w:eastAsia="pl-PL"/>
              </w:rPr>
              <w:t>TRC Life skills: worksheets and videos Unit 10</w:t>
            </w:r>
          </w:p>
        </w:tc>
      </w:tr>
    </w:tbl>
    <w:p w:rsidR="00B64FEE" w:rsidRPr="00B64FEE" w:rsidRDefault="00B64FEE" w:rsidP="00B64FEE">
      <w:pPr>
        <w:rPr>
          <w:lang w:val="en-GB"/>
        </w:rPr>
      </w:pPr>
    </w:p>
    <w:p w:rsidR="00B64FEE" w:rsidRPr="00B64FEE" w:rsidRDefault="00B64FEE" w:rsidP="00B64FEE">
      <w:pPr>
        <w:rPr>
          <w:lang w:val="en-GB"/>
        </w:rPr>
      </w:pPr>
    </w:p>
    <w:sectPr w:rsidR="00B64FEE" w:rsidRPr="00B64FEE" w:rsidSect="00B64FEE">
      <w:footerReference w:type="default" r:id="rId8"/>
      <w:pgSz w:w="16838" w:h="11906" w:orient="landscape"/>
      <w:pgMar w:top="1418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AD3" w:rsidRDefault="00167AD3" w:rsidP="007D119C">
      <w:pPr>
        <w:spacing w:after="0" w:line="240" w:lineRule="auto"/>
      </w:pPr>
      <w:r>
        <w:separator/>
      </w:r>
    </w:p>
  </w:endnote>
  <w:endnote w:type="continuationSeparator" w:id="0">
    <w:p w:rsidR="00167AD3" w:rsidRDefault="00167AD3" w:rsidP="007D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5035140"/>
      <w:docPartObj>
        <w:docPartGallery w:val="Page Numbers (Bottom of Page)"/>
        <w:docPartUnique/>
      </w:docPartObj>
    </w:sdtPr>
    <w:sdtEndPr/>
    <w:sdtContent>
      <w:p w:rsidR="007D119C" w:rsidRDefault="007D119C">
        <w:pPr>
          <w:pStyle w:val="Stopka"/>
          <w:jc w:val="right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156660" wp14:editId="220559ED">
                  <wp:simplePos x="0" y="0"/>
                  <wp:positionH relativeFrom="column">
                    <wp:posOffset>213756</wp:posOffset>
                  </wp:positionH>
                  <wp:positionV relativeFrom="paragraph">
                    <wp:posOffset>15801</wp:posOffset>
                  </wp:positionV>
                  <wp:extent cx="8434425" cy="277977"/>
                  <wp:effectExtent l="0" t="0" r="0" b="0"/>
                  <wp:wrapNone/>
                  <wp:docPr id="2" name="Prostokąt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434425" cy="277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D119C" w:rsidRPr="007840D7" w:rsidRDefault="007D119C" w:rsidP="007D119C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7840D7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Checkp</w:t>
                              </w:r>
                              <w: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oint B2+ rozkład materiału PP 2018  © Macmillan Polska 2021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A156660" id="Prostokąt 2" o:spid="_x0000_s1026" style="position:absolute;left:0;text-align:left;margin-left:16.85pt;margin-top:1.25pt;width:664.15pt;height:2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" filled="f" stroked="f" strokeweight="1pt">
                  <v:textbox>
                    <w:txbxContent>
                      <w:p w:rsidR="007D119C" w:rsidRPr="007840D7" w:rsidRDefault="007D119C" w:rsidP="007D119C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840D7">
                          <w:rPr>
                            <w:color w:val="000000" w:themeColor="text1"/>
                            <w:sz w:val="18"/>
                            <w:szCs w:val="18"/>
                          </w:rPr>
                          <w:t>Checkp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oint B2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+ rozkład materiału 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PP </w:t>
                        </w:r>
                        <w:r>
                          <w:rPr>
                            <w:color w:val="000000" w:themeColor="text1"/>
                            <w:sz w:val="18"/>
                            <w:szCs w:val="18"/>
                          </w:rPr>
                          <w:t>2018  © Macmillan Polska 2021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E37D4">
          <w:rPr>
            <w:noProof/>
          </w:rPr>
          <w:t>4</w:t>
        </w:r>
        <w:r>
          <w:fldChar w:fldCharType="end"/>
        </w:r>
      </w:p>
    </w:sdtContent>
  </w:sdt>
  <w:p w:rsidR="007D119C" w:rsidRDefault="007D11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AD3" w:rsidRDefault="00167AD3" w:rsidP="007D119C">
      <w:pPr>
        <w:spacing w:after="0" w:line="240" w:lineRule="auto"/>
      </w:pPr>
      <w:r>
        <w:separator/>
      </w:r>
    </w:p>
  </w:footnote>
  <w:footnote w:type="continuationSeparator" w:id="0">
    <w:p w:rsidR="00167AD3" w:rsidRDefault="00167AD3" w:rsidP="007D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sz w:val="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BB"/>
    <w:rsid w:val="000B5F5A"/>
    <w:rsid w:val="000E37D4"/>
    <w:rsid w:val="00167AD3"/>
    <w:rsid w:val="004A24BB"/>
    <w:rsid w:val="00513742"/>
    <w:rsid w:val="007D119C"/>
    <w:rsid w:val="007E46CE"/>
    <w:rsid w:val="00811964"/>
    <w:rsid w:val="00AB01E9"/>
    <w:rsid w:val="00B02713"/>
    <w:rsid w:val="00B64FEE"/>
    <w:rsid w:val="00EB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241ED1-168D-4E37-916F-30349EC7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4FE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64FEE"/>
    <w:rPr>
      <w:color w:val="954F72"/>
      <w:u w:val="single"/>
    </w:rPr>
  </w:style>
  <w:style w:type="paragraph" w:customStyle="1" w:styleId="msonormal0">
    <w:name w:val="msonormal"/>
    <w:basedOn w:val="Normalny"/>
    <w:rsid w:val="00B6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B64FEE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l-PL"/>
    </w:rPr>
  </w:style>
  <w:style w:type="paragraph" w:customStyle="1" w:styleId="font6">
    <w:name w:val="font6"/>
    <w:basedOn w:val="Normalny"/>
    <w:rsid w:val="00B64FEE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l-PL"/>
    </w:rPr>
  </w:style>
  <w:style w:type="paragraph" w:customStyle="1" w:styleId="font7">
    <w:name w:val="font7"/>
    <w:basedOn w:val="Normalny"/>
    <w:rsid w:val="00B64FE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lang w:eastAsia="pl-PL"/>
    </w:rPr>
  </w:style>
  <w:style w:type="paragraph" w:customStyle="1" w:styleId="font8">
    <w:name w:val="font8"/>
    <w:basedOn w:val="Normalny"/>
    <w:rsid w:val="00B64FE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CE181E"/>
      <w:lang w:eastAsia="pl-PL"/>
    </w:rPr>
  </w:style>
  <w:style w:type="paragraph" w:customStyle="1" w:styleId="font9">
    <w:name w:val="font9"/>
    <w:basedOn w:val="Normalny"/>
    <w:rsid w:val="00B64FEE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lang w:eastAsia="pl-PL"/>
    </w:rPr>
  </w:style>
  <w:style w:type="paragraph" w:customStyle="1" w:styleId="font10">
    <w:name w:val="font10"/>
    <w:basedOn w:val="Normalny"/>
    <w:rsid w:val="00B64FE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C00000"/>
      <w:lang w:eastAsia="pl-PL"/>
    </w:rPr>
  </w:style>
  <w:style w:type="paragraph" w:customStyle="1" w:styleId="font11">
    <w:name w:val="font11"/>
    <w:basedOn w:val="Normalny"/>
    <w:rsid w:val="00B64FE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C00000"/>
      <w:lang w:eastAsia="pl-PL"/>
    </w:rPr>
  </w:style>
  <w:style w:type="paragraph" w:customStyle="1" w:styleId="font12">
    <w:name w:val="font12"/>
    <w:basedOn w:val="Normalny"/>
    <w:rsid w:val="00B64FEE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lang w:eastAsia="pl-PL"/>
    </w:rPr>
  </w:style>
  <w:style w:type="paragraph" w:customStyle="1" w:styleId="font13">
    <w:name w:val="font13"/>
    <w:basedOn w:val="Normalny"/>
    <w:rsid w:val="00B64FE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158466"/>
      <w:lang w:eastAsia="pl-PL"/>
    </w:rPr>
  </w:style>
  <w:style w:type="paragraph" w:customStyle="1" w:styleId="font14">
    <w:name w:val="font14"/>
    <w:basedOn w:val="Normalny"/>
    <w:rsid w:val="00B64FE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A933"/>
      <w:lang w:eastAsia="pl-PL"/>
    </w:rPr>
  </w:style>
  <w:style w:type="paragraph" w:customStyle="1" w:styleId="font15">
    <w:name w:val="font15"/>
    <w:basedOn w:val="Normalny"/>
    <w:rsid w:val="00B64FE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B050"/>
      <w:lang w:eastAsia="pl-PL"/>
    </w:rPr>
  </w:style>
  <w:style w:type="paragraph" w:customStyle="1" w:styleId="xl63">
    <w:name w:val="xl63"/>
    <w:basedOn w:val="Normalny"/>
    <w:rsid w:val="00B64F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B64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9BC2E6" w:fill="9DC3E6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65">
    <w:name w:val="xl65"/>
    <w:basedOn w:val="Normalny"/>
    <w:rsid w:val="00B64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9BC2E6" w:fill="9DC3E6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66">
    <w:name w:val="xl66"/>
    <w:basedOn w:val="Normalny"/>
    <w:rsid w:val="00B64FEE"/>
    <w:pPr>
      <w:pBdr>
        <w:top w:val="single" w:sz="8" w:space="0" w:color="auto"/>
        <w:bottom w:val="single" w:sz="8" w:space="0" w:color="auto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67">
    <w:name w:val="xl67"/>
    <w:basedOn w:val="Normalny"/>
    <w:rsid w:val="00B64F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68">
    <w:name w:val="xl68"/>
    <w:basedOn w:val="Normalny"/>
    <w:rsid w:val="00B64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69">
    <w:name w:val="xl69"/>
    <w:basedOn w:val="Normalny"/>
    <w:rsid w:val="00B64FE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9DC3E6" w:fill="9BC2E6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70">
    <w:name w:val="xl70"/>
    <w:basedOn w:val="Normalny"/>
    <w:rsid w:val="00B6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71">
    <w:name w:val="xl71"/>
    <w:basedOn w:val="Normalny"/>
    <w:rsid w:val="00B6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72">
    <w:name w:val="xl72"/>
    <w:basedOn w:val="Normalny"/>
    <w:rsid w:val="00B6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73">
    <w:name w:val="xl73"/>
    <w:basedOn w:val="Normalny"/>
    <w:rsid w:val="00B6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FF0000"/>
      <w:lang w:eastAsia="pl-PL"/>
    </w:rPr>
  </w:style>
  <w:style w:type="paragraph" w:customStyle="1" w:styleId="xl74">
    <w:name w:val="xl74"/>
    <w:basedOn w:val="Normalny"/>
    <w:rsid w:val="00B6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C00000"/>
      <w:lang w:eastAsia="pl-PL"/>
    </w:rPr>
  </w:style>
  <w:style w:type="paragraph" w:customStyle="1" w:styleId="xl75">
    <w:name w:val="xl75"/>
    <w:basedOn w:val="Normalny"/>
    <w:rsid w:val="00B64FE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6">
    <w:name w:val="xl76"/>
    <w:basedOn w:val="Normalny"/>
    <w:rsid w:val="00B6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lang w:eastAsia="pl-PL"/>
    </w:rPr>
  </w:style>
  <w:style w:type="paragraph" w:customStyle="1" w:styleId="xl77">
    <w:name w:val="xl77"/>
    <w:basedOn w:val="Normalny"/>
    <w:rsid w:val="00B64F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B6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79">
    <w:name w:val="xl79"/>
    <w:basedOn w:val="Normalny"/>
    <w:rsid w:val="00B6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pl-PL"/>
    </w:rPr>
  </w:style>
  <w:style w:type="paragraph" w:customStyle="1" w:styleId="xl80">
    <w:name w:val="xl80"/>
    <w:basedOn w:val="Normalny"/>
    <w:rsid w:val="00B64FE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FF9900" w:fill="FFC0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pl-PL"/>
    </w:rPr>
  </w:style>
  <w:style w:type="paragraph" w:customStyle="1" w:styleId="xl81">
    <w:name w:val="xl81"/>
    <w:basedOn w:val="Normalny"/>
    <w:rsid w:val="00B6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82">
    <w:name w:val="xl82"/>
    <w:basedOn w:val="Normalny"/>
    <w:rsid w:val="00B6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1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19C"/>
  </w:style>
  <w:style w:type="paragraph" w:styleId="Stopka">
    <w:name w:val="footer"/>
    <w:basedOn w:val="Normalny"/>
    <w:link w:val="StopkaZnak"/>
    <w:uiPriority w:val="99"/>
    <w:unhideWhenUsed/>
    <w:rsid w:val="007D1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4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115</Pages>
  <Words>15528</Words>
  <Characters>93173</Characters>
  <Application>Microsoft Office Word</Application>
  <DocSecurity>0</DocSecurity>
  <Lines>776</Lines>
  <Paragraphs>216</Paragraphs>
  <ScaleCrop>false</ScaleCrop>
  <Company>Springer Nature IT</Company>
  <LinksUpToDate>false</LinksUpToDate>
  <CharactersWithSpaces>108485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Trando</dc:creator>
  <cp:keywords/>
  <dc:description/>
  <cp:lastModifiedBy>Agnieszka Trando</cp:lastModifiedBy>
  <cp:revision>11</cp:revision>
  <dcterms:created xsi:type="dcterms:W3CDTF">2021-05-31T14:19:00Z</dcterms:created>
  <dcterms:modified xsi:type="dcterms:W3CDTF">2021-06-01T05:52:00Z</dcterms:modified>
</cp:coreProperties>
</file>