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1062D" w14:textId="77777777" w:rsidR="0012578C" w:rsidRPr="0012578C" w:rsidRDefault="0012578C" w:rsidP="0012578C">
      <w:pPr>
        <w:rPr>
          <w:rFonts w:ascii="Calibri" w:eastAsia="Calibri" w:hAnsi="Calibri" w:cs="Calibri"/>
          <w:b/>
          <w:noProof/>
          <w:sz w:val="16"/>
          <w:szCs w:val="16"/>
        </w:rPr>
      </w:pPr>
    </w:p>
    <w:p w14:paraId="7C56AF41" w14:textId="09FEB32A" w:rsidR="0012578C" w:rsidRPr="0012578C" w:rsidRDefault="0012578C" w:rsidP="0012578C">
      <w:pPr>
        <w:rPr>
          <w:rFonts w:ascii="Calibri" w:eastAsia="Calibri" w:hAnsi="Calibri" w:cs="Calibri"/>
          <w:b/>
          <w:i/>
          <w:noProof/>
          <w:sz w:val="36"/>
          <w:szCs w:val="36"/>
        </w:rPr>
      </w:pPr>
      <w:r w:rsidRPr="0012578C">
        <w:rPr>
          <w:rFonts w:ascii="Calibri" w:eastAsia="Calibri" w:hAnsi="Calibri" w:cs="Calibri"/>
          <w:b/>
          <w:i/>
          <w:noProof/>
          <w:sz w:val="36"/>
          <w:szCs w:val="36"/>
        </w:rPr>
        <w:t>Join Bugs Team 1</w:t>
      </w:r>
      <w:r w:rsidRPr="0012578C">
        <w:rPr>
          <w:rFonts w:ascii="Calibri" w:eastAsia="Calibri" w:hAnsi="Calibri" w:cs="Calibri"/>
          <w:b/>
          <w:i/>
          <w:noProof/>
          <w:sz w:val="36"/>
          <w:szCs w:val="36"/>
        </w:rPr>
        <w:tab/>
      </w:r>
      <w:r w:rsidRPr="0012578C">
        <w:rPr>
          <w:rFonts w:ascii="Calibri" w:eastAsia="Calibri" w:hAnsi="Calibri" w:cs="Calibri"/>
          <w:b/>
          <w:i/>
          <w:noProof/>
          <w:sz w:val="36"/>
          <w:szCs w:val="36"/>
        </w:rPr>
        <w:tab/>
        <w:t xml:space="preserve">                            </w:t>
      </w:r>
      <w:r w:rsidRPr="0012578C">
        <w:rPr>
          <w:rFonts w:ascii="Calibri" w:hAnsi="Calibri" w:cs="Calibri"/>
          <w:noProof/>
        </w:rPr>
        <w:drawing>
          <wp:inline distT="0" distB="0" distL="0" distR="0" wp14:anchorId="1C444468" wp14:editId="69CA1E71">
            <wp:extent cx="1609725" cy="495300"/>
            <wp:effectExtent l="0" t="0" r="9525" b="0"/>
            <wp:docPr id="500112880" name="Obraz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12" b="19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72"/>
      </w:tblGrid>
      <w:tr w:rsidR="0012578C" w:rsidRPr="0012578C" w14:paraId="03ED1D1A" w14:textId="77777777" w:rsidTr="000F34DC"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48E58B0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12578C">
              <w:rPr>
                <w:rFonts w:ascii="Calibri" w:hAnsi="Calibri" w:cs="Calibri"/>
                <w:b/>
                <w:sz w:val="28"/>
                <w:szCs w:val="28"/>
              </w:rPr>
              <w:t>PLAN WYNIKOWY</w:t>
            </w:r>
          </w:p>
        </w:tc>
      </w:tr>
    </w:tbl>
    <w:p w14:paraId="3A8214A9" w14:textId="77777777" w:rsidR="0012578C" w:rsidRPr="0012578C" w:rsidRDefault="0012578C" w:rsidP="0012578C">
      <w:pPr>
        <w:jc w:val="center"/>
        <w:rPr>
          <w:rFonts w:ascii="Calibri" w:hAnsi="Calibri" w:cs="Calibri"/>
        </w:rPr>
      </w:pPr>
    </w:p>
    <w:tbl>
      <w:tblPr>
        <w:tblW w:w="7796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  <w:gridCol w:w="3969"/>
      </w:tblGrid>
      <w:tr w:rsidR="0012578C" w:rsidRPr="0012578C" w14:paraId="345B3D08" w14:textId="77777777" w:rsidTr="000F34DC">
        <w:tc>
          <w:tcPr>
            <w:tcW w:w="3827" w:type="dxa"/>
            <w:shd w:val="clear" w:color="auto" w:fill="BFBFBF"/>
          </w:tcPr>
          <w:p w14:paraId="2B5F634C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</w:rPr>
            </w:pPr>
          </w:p>
          <w:p w14:paraId="05713487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</w:rPr>
            </w:pPr>
            <w:r w:rsidRPr="0012578C">
              <w:rPr>
                <w:rFonts w:ascii="Calibri" w:hAnsi="Calibri" w:cs="Calibri"/>
                <w:b/>
              </w:rPr>
              <w:t>WYMAGANIA PODSTAWOWE</w:t>
            </w:r>
          </w:p>
          <w:p w14:paraId="62F8D151" w14:textId="77777777" w:rsidR="0012578C" w:rsidRPr="0012578C" w:rsidRDefault="0012578C" w:rsidP="000F34DC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969" w:type="dxa"/>
            <w:shd w:val="clear" w:color="auto" w:fill="BFBFBF"/>
          </w:tcPr>
          <w:p w14:paraId="7E830C0E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</w:rPr>
            </w:pPr>
          </w:p>
          <w:p w14:paraId="04726A0E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</w:rPr>
            </w:pPr>
            <w:r w:rsidRPr="0012578C">
              <w:rPr>
                <w:rFonts w:ascii="Calibri" w:hAnsi="Calibri" w:cs="Calibri"/>
                <w:b/>
              </w:rPr>
              <w:t>WYMAGANIA PONADPODSTAWOWE</w:t>
            </w:r>
          </w:p>
        </w:tc>
      </w:tr>
    </w:tbl>
    <w:p w14:paraId="2B411A40" w14:textId="77777777" w:rsidR="0012578C" w:rsidRPr="0012578C" w:rsidRDefault="0012578C" w:rsidP="0012578C">
      <w:pPr>
        <w:rPr>
          <w:rFonts w:ascii="Calibri" w:hAnsi="Calibri" w:cs="Calibri"/>
          <w:b/>
        </w:rPr>
      </w:pPr>
    </w:p>
    <w:p w14:paraId="7B98C185" w14:textId="77777777" w:rsidR="0012578C" w:rsidRPr="0012578C" w:rsidRDefault="0012578C" w:rsidP="0012578C">
      <w:pPr>
        <w:shd w:val="clear" w:color="auto" w:fill="D9D9D9"/>
        <w:jc w:val="both"/>
        <w:rPr>
          <w:rFonts w:ascii="Calibri" w:hAnsi="Calibri" w:cs="Calibri"/>
          <w:i/>
          <w:iCs/>
        </w:rPr>
      </w:pPr>
      <w:r w:rsidRPr="0012578C">
        <w:rPr>
          <w:rFonts w:ascii="Calibri" w:hAnsi="Calibri" w:cs="Calibri"/>
          <w:b/>
          <w:sz w:val="28"/>
        </w:rPr>
        <w:t xml:space="preserve">Rozdział wstępny: </w:t>
      </w:r>
      <w:r w:rsidRPr="0012578C">
        <w:rPr>
          <w:rFonts w:ascii="Calibri" w:hAnsi="Calibri" w:cs="Calibri"/>
          <w:b/>
          <w:i/>
          <w:iCs/>
          <w:sz w:val="28"/>
        </w:rPr>
        <w:t>Hello, Bugs Team!</w:t>
      </w:r>
    </w:p>
    <w:p w14:paraId="2E44F4F7" w14:textId="77777777" w:rsidR="0012578C" w:rsidRPr="0012578C" w:rsidRDefault="0012578C" w:rsidP="0012578C">
      <w:pPr>
        <w:rPr>
          <w:rFonts w:ascii="Calibri" w:hAnsi="Calibri" w:cs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0B16C16D" w14:textId="77777777" w:rsidTr="000F34DC">
        <w:tc>
          <w:tcPr>
            <w:tcW w:w="1549" w:type="dxa"/>
          </w:tcPr>
          <w:p w14:paraId="26768611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 xml:space="preserve">Zasób słownictwa i struktur związanych z życiem codziennym </w:t>
            </w:r>
          </w:p>
        </w:tc>
        <w:tc>
          <w:tcPr>
            <w:tcW w:w="3779" w:type="dxa"/>
          </w:tcPr>
          <w:p w14:paraId="2C0207F4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64F7E3F2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podstawowe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kolory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.: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blue, green, orange, pink, purple, red, white, yellow.</w:t>
            </w:r>
          </w:p>
          <w:p w14:paraId="14F09F9F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Zna nazwy obiektów z codziennego otoczenia,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apple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ball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book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mouse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E284F08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Zna nazwy owadów – bohaterów kursu, tj.: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bee,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caterpillar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glow-worm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ladybird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1B6CCF8F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</w:rPr>
              <w:t>Liczy do 10.</w:t>
            </w:r>
          </w:p>
          <w:p w14:paraId="386358EC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6572382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67FA20E5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01CCD5E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2A3690D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Zazwyczaj poprawnie się przedstawia: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I’m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(Colin)</w:t>
            </w:r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0A5ED84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pytanie o kolor: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What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colour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(the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ball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)? 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zazwyczaj poprawnie na nie odpowiada.</w:t>
            </w:r>
          </w:p>
        </w:tc>
        <w:tc>
          <w:tcPr>
            <w:tcW w:w="3960" w:type="dxa"/>
          </w:tcPr>
          <w:p w14:paraId="739CF728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67C2BD07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kolory, zarówno te wprowadzone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blue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green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orange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pink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purple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red,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white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yellow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34DAAD5B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Zna nazwy obiektów z codziennego otoczenia,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apple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ball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book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dog,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mouse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4439408B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Swobodnie operuje nazwami owadów – bohaterów kursu, tj.: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bee,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caterpillar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glow-worm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ladybird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36DEF1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Swobodnie liczy do 10.</w:t>
            </w:r>
          </w:p>
          <w:p w14:paraId="0B79E9A0" w14:textId="77777777" w:rsidR="0012578C" w:rsidRPr="0012578C" w:rsidRDefault="0012578C" w:rsidP="000F34DC">
            <w:pPr>
              <w:rPr>
                <w:rFonts w:ascii="Calibri" w:hAnsi="Calibri" w:cs="Calibri"/>
                <w:sz w:val="20"/>
                <w:szCs w:val="20"/>
                <w:lang w:eastAsia="en-US"/>
              </w:rPr>
            </w:pPr>
          </w:p>
          <w:p w14:paraId="5F044F4D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4363354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wita się i żegna.</w:t>
            </w:r>
          </w:p>
          <w:p w14:paraId="5000E699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4D9B5FB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Poprawnie się przedstawia: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I’m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(Colin)</w:t>
            </w:r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CB2B03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i samodzielnie zadaje pytanie </w:t>
            </w:r>
          </w:p>
          <w:p w14:paraId="4E1E05B1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kolor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What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colour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is (the ball)?</w:t>
            </w:r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  <w:p w14:paraId="70CD327C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i poprawnie na nie odpowiada. </w:t>
            </w:r>
          </w:p>
        </w:tc>
      </w:tr>
      <w:tr w:rsidR="0012578C" w:rsidRPr="0012578C" w14:paraId="7C055F7B" w14:textId="77777777" w:rsidTr="000F34DC">
        <w:tc>
          <w:tcPr>
            <w:tcW w:w="1549" w:type="dxa"/>
          </w:tcPr>
          <w:p w14:paraId="0307282D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779" w:type="dxa"/>
          </w:tcPr>
          <w:p w14:paraId="449CF4F4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546E0DB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1D11AEA7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4A660FD7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487A7669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1D1D62A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0B5F5A19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64101CF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593500AF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61680D3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Z pomocą nauczyciela wykorzystuje teksty kultury do rozmowy i wspólnego działania.</w:t>
            </w:r>
          </w:p>
          <w:p w14:paraId="6FCF05E9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7422B82C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73006BF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723BBA6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786BC8A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59FCAB05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4D39B343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399EE004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1F04C8A8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15928849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3183154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0CD4774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4DF0858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1F3F88B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636D04A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6857BC7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08E6774E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0C7B9CCB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7D3AC6B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52E6A323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50D6056" w14:textId="77777777" w:rsid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5711288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D35AF4B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2F92810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226CA68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3D3DAA1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01B20EEB" w14:textId="77777777" w:rsid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3A84BCC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26F2FE73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53185AA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685A46C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  <w:p w14:paraId="6A5939A5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52CEB24" w14:textId="77777777" w:rsidR="0012578C" w:rsidRPr="0012578C" w:rsidRDefault="0012578C" w:rsidP="0012578C">
      <w:pPr>
        <w:jc w:val="center"/>
        <w:rPr>
          <w:rFonts w:ascii="Calibri" w:hAnsi="Calibri" w:cs="Calibri"/>
        </w:rPr>
      </w:pPr>
    </w:p>
    <w:p w14:paraId="5745AEDA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i/>
          <w:iCs/>
          <w:sz w:val="28"/>
          <w:szCs w:val="28"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1: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The school concert</w:t>
      </w:r>
    </w:p>
    <w:p w14:paraId="2751B4E4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387E9AEA" w14:textId="77777777" w:rsidTr="000F34DC">
        <w:tc>
          <w:tcPr>
            <w:tcW w:w="1549" w:type="dxa"/>
          </w:tcPr>
          <w:p w14:paraId="0495648D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723F20E7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7ADE3A25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podstawowe przybory szkolne,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crayon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pencil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rubber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ruler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schoolbag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3A69A3F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sz w:val="20"/>
                <w:szCs w:val="20"/>
              </w:rPr>
            </w:pPr>
          </w:p>
          <w:p w14:paraId="01C309D4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Nazywa czynności wykonywane w klasie,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colour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draw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write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325CC31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Zna nazwy kolorów.</w:t>
            </w:r>
          </w:p>
          <w:p w14:paraId="2BB5F2C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Liczy od 1 do 10.</w:t>
            </w:r>
          </w:p>
          <w:p w14:paraId="7E2E779A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7AF569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7C98C9D2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C8372A1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29D14F5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5DDDE06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Wskazuje przybory szkolne i zazwyczaj poprawnie je nazywa: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a/my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23F6857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pyta o położenie przyborów szkolnych: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Where’s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(my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zazwyczaj poprawnie odpowiada na to pytanie.</w:t>
            </w:r>
          </w:p>
          <w:p w14:paraId="436A187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czynności wykonywane w szkole: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What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school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stara się poprawnie na nie odpowiedzieć: </w:t>
            </w:r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read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school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every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day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  <w:p w14:paraId="583973F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Zazwyczaj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poprawnie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wyraża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prośbę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Please come in and close the door.</w:t>
            </w:r>
          </w:p>
          <w:p w14:paraId="2F2258F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960" w:type="dxa"/>
          </w:tcPr>
          <w:p w14:paraId="53BBE933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6AEE31D3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przybory szkolne, zarówno te wprowadzone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crayon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notebook,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pencil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rubber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ruler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schoolbag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jak i inne.</w:t>
            </w:r>
          </w:p>
          <w:p w14:paraId="4EFA65DC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Nazywa czynności wykonywane w klasie,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colour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draw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write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77228CA6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Zna nazwy wielu kolorów.</w:t>
            </w:r>
          </w:p>
          <w:p w14:paraId="037AB37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Swobodnie liczy od 1 do 10.</w:t>
            </w:r>
          </w:p>
          <w:p w14:paraId="1542C8B3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*Nazywa elementy wyposażenia sali,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3E1A3BEA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board, desk, door, window.</w:t>
            </w:r>
          </w:p>
          <w:p w14:paraId="0F796564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</w:pPr>
          </w:p>
          <w:p w14:paraId="3F335797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val="en-US" w:eastAsia="en-US"/>
              </w:rPr>
              <w:t>STRUKTURY</w:t>
            </w:r>
          </w:p>
          <w:p w14:paraId="2FB4006B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wita się i żegna </w:t>
            </w:r>
          </w:p>
          <w:p w14:paraId="2780C411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1EE86B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Wskazuje przybory szkolne i poprawnie je nazywa: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a/my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06B1BE7F" w14:textId="77777777" w:rsidR="0012578C" w:rsidRPr="0012578C" w:rsidRDefault="0012578C" w:rsidP="0012578C">
            <w:pPr>
              <w:pStyle w:val="Akapitzlist"/>
              <w:numPr>
                <w:ilvl w:val="0"/>
                <w:numId w:val="2"/>
              </w:numPr>
              <w:spacing w:after="200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Pyta o położenie przyborów szkolnych: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Where’s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(my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pen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zazwyczaj poprawnie odpowiada na to pytanie.</w:t>
            </w:r>
          </w:p>
          <w:p w14:paraId="6BE5B63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czynności wykonywane w szkole: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What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do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school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poprawnie na nie odpowiada: </w:t>
            </w:r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read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school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every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day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  <w:p w14:paraId="668C895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Rozumie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samodzielnie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formułuje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prośbę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Please come in and close the door. Go to the (board), please. Can you repeat, please?</w:t>
            </w:r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i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właściwie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na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nią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reaguje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.</w:t>
            </w:r>
          </w:p>
        </w:tc>
      </w:tr>
      <w:tr w:rsidR="0012578C" w:rsidRPr="0012578C" w14:paraId="13D863F0" w14:textId="77777777" w:rsidTr="000F34DC">
        <w:trPr>
          <w:trHeight w:val="132"/>
        </w:trPr>
        <w:tc>
          <w:tcPr>
            <w:tcW w:w="1549" w:type="dxa"/>
          </w:tcPr>
          <w:p w14:paraId="6C09CC96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779" w:type="dxa"/>
          </w:tcPr>
          <w:p w14:paraId="4EFA7E91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7AD6660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Przeważnie poprawnie rozumie bardzo proste wypowiedzi ustne.</w:t>
            </w:r>
          </w:p>
          <w:p w14:paraId="0E15F7B6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7BCCC5A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79C85F67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1700DF7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1788B09E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71EC6A9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15C166B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378D4D5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42DC256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12936F08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3D17497E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416B3A7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49AEE35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5553461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76B57609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2A7E3D9E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480EA419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74BA3AC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276DF37C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4022940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>Rozumie bardzo proste wypowiedzi ustne.</w:t>
            </w:r>
          </w:p>
          <w:p w14:paraId="0995519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4067FC8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704F856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35BCDF3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29CCEA8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354DD57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06033EAE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458843C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179CBD0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730B7A12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A56F2E9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4B19D8D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CF5F9F1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03829CF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44CBB64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561C646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1A44E6D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60587FA6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3E25F05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5081850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6F7EA93A" w14:textId="77777777" w:rsidR="0012578C" w:rsidRPr="0012578C" w:rsidRDefault="0012578C" w:rsidP="0012578C">
      <w:pPr>
        <w:rPr>
          <w:rFonts w:ascii="Calibri" w:hAnsi="Calibri" w:cs="Calibri"/>
          <w:b/>
          <w:sz w:val="28"/>
          <w:szCs w:val="28"/>
        </w:rPr>
      </w:pPr>
    </w:p>
    <w:p w14:paraId="692F1B5E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i/>
          <w:iCs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2: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The magic elf</w:t>
      </w:r>
    </w:p>
    <w:p w14:paraId="4F39C462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4A2CA61E" w14:textId="77777777" w:rsidTr="000F34DC">
        <w:tc>
          <w:tcPr>
            <w:tcW w:w="1549" w:type="dxa"/>
          </w:tcPr>
          <w:p w14:paraId="762FB844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1FBD12A6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33812D37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zabawki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.: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bike, car, doll, robot, scooter, skateboard, teddy bear.</w:t>
            </w:r>
          </w:p>
          <w:p w14:paraId="7DB078AF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  <w:p w14:paraId="7612CC61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</w:p>
          <w:p w14:paraId="4A379A5A" w14:textId="77777777" w:rsidR="0012578C" w:rsidRPr="0012578C" w:rsidRDefault="0012578C" w:rsidP="000F34DC">
            <w:pPr>
              <w:pStyle w:val="Akapitzlist"/>
              <w:numPr>
                <w:ilvl w:val="0"/>
                <w:numId w:val="15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Zna przymiotniki opisujące zabawki, tj.: 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big, small,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new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long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short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522944F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44687A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70CECAB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4842A48B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3FAF43D6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41CA2C54" w14:textId="77777777" w:rsid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27A19FF" w14:textId="77777777" w:rsid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F1682B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4136637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7744FB5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2C6AE44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Wskazuje zabawki i zazwyczaj poprawnie ich nazywa: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car).</w:t>
            </w:r>
          </w:p>
          <w:p w14:paraId="1BC4C0D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Zazwyczaj poprawnie wyraża prośbę: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(the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ball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please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?.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właściwie na nią reaguje: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Here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are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626459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cechę zabawki: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stara się na nie odpowiedzieć.</w:t>
            </w:r>
          </w:p>
          <w:p w14:paraId="654914D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określić cechy zabawki: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/big)</w:t>
            </w:r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3FB050AB" w14:textId="77777777" w:rsidR="0012578C" w:rsidRPr="0012578C" w:rsidRDefault="0012578C" w:rsidP="000F34DC">
            <w:pPr>
              <w:pStyle w:val="Akapitzlist"/>
              <w:numPr>
                <w:ilvl w:val="0"/>
                <w:numId w:val="16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mówi o swojej ulubionej zabawce: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favourite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teddy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bear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6A13998B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0" w:type="dxa"/>
          </w:tcPr>
          <w:p w14:paraId="0CF65925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SŁOWNICTWO</w:t>
            </w:r>
          </w:p>
          <w:p w14:paraId="61C68647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zabawki, zarówno te wprowadzone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bike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car,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doll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robot,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scooter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skateboard,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teddy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bear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181A4795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Zna przymiotniki opisujące zabawki, zarówno te wprowadzone w podręczniku,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big, small,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new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long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short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, jak i inne.</w:t>
            </w:r>
          </w:p>
          <w:p w14:paraId="4338E749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>*Nazywa przedmioty związane z grą planszową,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board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game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card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counter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dice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90DB249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D7D8166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72D9E8A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wita się i żegna </w:t>
            </w:r>
          </w:p>
          <w:p w14:paraId="2CBFADF5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0814E9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Wskazuje zabawki i poprawnie je nazywa: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car).</w:t>
            </w:r>
          </w:p>
          <w:p w14:paraId="0BB0043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i samodzielnie formułuje prośbę: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(the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ball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please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?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właściwie na nią reaguje: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Here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are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A9E8F43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cechę zabawki: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i poprawnie na nie odpowiada.</w:t>
            </w:r>
          </w:p>
          <w:p w14:paraId="2FEB030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Samodzielnie określa cechy zabawki: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old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/big)</w:t>
            </w:r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65DF65B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mówi o swojej ulubionej zabawce: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favourite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my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teddy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bear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464E700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</w:tr>
      <w:tr w:rsidR="0012578C" w:rsidRPr="0012578C" w14:paraId="75D2E1F5" w14:textId="77777777" w:rsidTr="0012578C">
        <w:trPr>
          <w:trHeight w:val="1559"/>
        </w:trPr>
        <w:tc>
          <w:tcPr>
            <w:tcW w:w="1549" w:type="dxa"/>
          </w:tcPr>
          <w:p w14:paraId="2DEDA41E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779" w:type="dxa"/>
          </w:tcPr>
          <w:p w14:paraId="10BDD6DD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5DE8861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3C6D2E3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4392081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544CF84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27DC9B4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553E899A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5B31AE5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1BFB025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0794EA2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76E7458F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21648107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27B6A99C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259584C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7413046E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189DD6C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7A44D8C5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3E3CE6EB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417387D5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082ED4A4" w14:textId="77777777" w:rsidR="0012578C" w:rsidRPr="0012578C" w:rsidRDefault="0012578C" w:rsidP="000F34DC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07A05E64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2E51C86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128188A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0E64773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3F3D445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2C7326D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58A5647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5C0BEDB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50AB6011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59915D2B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38B0112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558F4A3A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51F8855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55BE08FB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766B78CC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14060E5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4761E11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11064C3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39A6875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44A1DDC8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10C613B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19EEB643" w14:textId="77777777" w:rsidR="0012578C" w:rsidRPr="0012578C" w:rsidRDefault="0012578C" w:rsidP="000F34DC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363367FE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</w:p>
    <w:p w14:paraId="6D295C01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</w:p>
    <w:p w14:paraId="092FB8BB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i/>
          <w:iCs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3: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The spider’s web</w:t>
      </w:r>
    </w:p>
    <w:p w14:paraId="06CE84E6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1651694E" w14:textId="77777777" w:rsidTr="000F34DC">
        <w:trPr>
          <w:trHeight w:val="1828"/>
        </w:trPr>
        <w:tc>
          <w:tcPr>
            <w:tcW w:w="1549" w:type="dxa"/>
          </w:tcPr>
          <w:p w14:paraId="3BCD306A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49C72993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7892C8C9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podstawowe części ciała, również u zwierząt,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arms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body,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ears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face,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hands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hair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legs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mouth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teeth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wings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322DC5CD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.: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hear, see, smell, touch, taste.</w:t>
            </w:r>
          </w:p>
          <w:p w14:paraId="210A09D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92831B5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607B3DD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08BE73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232498D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E3C89E1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38246B1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7DED8DA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3B321A42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0C26219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powiedzieć, jakie części ciała posiada: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I’ve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2DE30F2C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nazywa części ciała i odpowiadające im zmysły: </w:t>
            </w:r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hear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 with my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ears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</w:tc>
        <w:tc>
          <w:tcPr>
            <w:tcW w:w="3960" w:type="dxa"/>
          </w:tcPr>
          <w:p w14:paraId="7AC9CDBE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2AE6EC28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części ciała , również u zwierząt, zarówno te wprowadzone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arms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body,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ears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face,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hands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hair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legs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mouth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teeth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wings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jak i inne.</w:t>
            </w:r>
          </w:p>
          <w:p w14:paraId="77FE975D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zmysły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  <w:lang w:val="en-US"/>
              </w:rPr>
              <w:t xml:space="preserve">.: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hear, see, smell, touch, taste.</w:t>
            </w:r>
          </w:p>
          <w:p w14:paraId="7D01CD02" w14:textId="77777777" w:rsidR="0012578C" w:rsidRPr="0012578C" w:rsidRDefault="0012578C" w:rsidP="000F34DC">
            <w:pPr>
              <w:numPr>
                <w:ilvl w:val="0"/>
                <w:numId w:val="17"/>
              </w:numPr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*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Zna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nazwy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zwierząt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– 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bohaterów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kursu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r w:rsidRPr="0012578C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US" w:eastAsia="en-US"/>
              </w:rPr>
              <w:t>butterfly, beetle, grasshopper, snail, spider</w:t>
            </w: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val="en-US" w:eastAsia="en-US"/>
              </w:rPr>
              <w:t>.</w:t>
            </w:r>
          </w:p>
          <w:p w14:paraId="4922BA3D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*Nazywa dodatkowe części ciała,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elbows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fingers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knees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toes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544FA162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  <w:lang w:eastAsia="en-US"/>
              </w:rPr>
            </w:pPr>
          </w:p>
          <w:p w14:paraId="0DEF03AC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256C9382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wita się i żegna.</w:t>
            </w:r>
          </w:p>
          <w:p w14:paraId="5163BAA4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79FC0C4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mówi, jakie części ciała posiada: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I’ve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head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5570E74C" w14:textId="77777777" w:rsidR="0012578C" w:rsidRPr="0012578C" w:rsidRDefault="0012578C" w:rsidP="0012578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Potrafi nazwać części ciała i odpowiadające im zmysły: </w:t>
            </w:r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hear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 with my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ears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  <w:p w14:paraId="67663C3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Mówi, że jakaś część ciała go boli: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I’ve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sore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5821734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Wyraża współczucie: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Oh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dear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.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Poor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!</w:t>
            </w:r>
          </w:p>
        </w:tc>
      </w:tr>
      <w:tr w:rsidR="0012578C" w:rsidRPr="0012578C" w14:paraId="13212886" w14:textId="77777777" w:rsidTr="000F34DC">
        <w:tc>
          <w:tcPr>
            <w:tcW w:w="1549" w:type="dxa"/>
          </w:tcPr>
          <w:p w14:paraId="4C419360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779" w:type="dxa"/>
          </w:tcPr>
          <w:p w14:paraId="0ABFB301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7742DAC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5ACF944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68774F9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4436173F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6A26A43A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677724D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60CCB819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28BF842E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563E9E2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Z pomocą nauczyciela uczestniczy w rozmowie grupowej.</w:t>
            </w:r>
          </w:p>
          <w:p w14:paraId="3B46C01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24435453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4606A934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0895FA7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7CB5B6F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6239DE0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61069AF6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5573BDF6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544B641A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6B4C1C33" w14:textId="77777777" w:rsidR="0012578C" w:rsidRPr="0012578C" w:rsidRDefault="0012578C" w:rsidP="000F34DC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61E2B9CD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51FECF4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3761CC0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3DDCF31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6066D5A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641F641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2350EE2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72CD0F6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3FD5D0D1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08B8C47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>Aktywnie uczestniczy w rozmowie grupowej.</w:t>
            </w:r>
          </w:p>
          <w:p w14:paraId="335590E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74A3A914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59A5DF3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E130C84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BD40A9B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20A7B04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5C236B9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55E25B3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67D30A86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2647AEF1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270F1B7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099E25EA" w14:textId="77777777" w:rsidR="0012578C" w:rsidRPr="0012578C" w:rsidRDefault="0012578C" w:rsidP="000F34DC">
            <w:pPr>
              <w:pStyle w:val="Akapitzlist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7A1C5E17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</w:p>
    <w:p w14:paraId="2D528826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i/>
          <w:iCs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4: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Run, run, run!</w:t>
      </w:r>
    </w:p>
    <w:p w14:paraId="523DF3F1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27717C88" w14:textId="77777777" w:rsidTr="000F34DC">
        <w:tc>
          <w:tcPr>
            <w:tcW w:w="1549" w:type="dxa"/>
          </w:tcPr>
          <w:p w14:paraId="2DC45219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5F8E51FC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71EC26A2" w14:textId="77777777" w:rsidR="0012578C" w:rsidRPr="0012578C" w:rsidRDefault="0012578C" w:rsidP="000F34DC">
            <w:pPr>
              <w:numPr>
                <w:ilvl w:val="0"/>
                <w:numId w:val="19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podstawowe dzikie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</w:rPr>
              <w:t>ziwerzęta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 xml:space="preserve">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elephant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hippo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lion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monkey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zebra.</w:t>
            </w:r>
          </w:p>
          <w:p w14:paraId="0B92F8E2" w14:textId="77777777" w:rsidR="0012578C" w:rsidRPr="0012578C" w:rsidRDefault="0012578C" w:rsidP="000F34DC">
            <w:p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2062BC76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Nazywa czynności ruchowe, tj.: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climb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fly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jump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run,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swim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, walk.</w:t>
            </w:r>
          </w:p>
          <w:p w14:paraId="06E4C3DA" w14:textId="77777777" w:rsidR="0012578C" w:rsidRPr="0012578C" w:rsidRDefault="0012578C" w:rsidP="000F34DC">
            <w:pPr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13A328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0B11E9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25EF4D84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687D7F7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318F0A2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Stara się poprawnie wskazywać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5784375A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i nazywać zwierzęta: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an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elephant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  <w:p w14:paraId="064C6DB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Próbuje przekazać, że jakieś zwierzę się zbliża: </w:t>
            </w:r>
            <w:proofErr w:type="spellStart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Here’s</w:t>
            </w:r>
            <w:proofErr w:type="spellEnd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 xml:space="preserve"> (the </w:t>
            </w:r>
            <w:proofErr w:type="spellStart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parrot</w:t>
            </w:r>
            <w:proofErr w:type="spellEnd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).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(The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coming.</w:t>
            </w:r>
          </w:p>
          <w:p w14:paraId="3D1995D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Zazwyczaj poprawnie wyraża prośbę: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Please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tell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19953D5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Rozumie pytanie o umiejętności: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What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they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do?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z pomocą nauczyciela mówi o umiejętnościach: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monkey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climb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</w:p>
          <w:p w14:paraId="0D5EA78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wyraża zadowolenie: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 idea!</w:t>
            </w:r>
          </w:p>
          <w:p w14:paraId="034D514B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liczbę: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How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many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legs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? </w:t>
            </w:r>
            <w:r w:rsidRPr="0012578C">
              <w:rPr>
                <w:rFonts w:ascii="Calibri" w:hAnsi="Calibri" w:cs="Calibri"/>
                <w:sz w:val="20"/>
                <w:szCs w:val="20"/>
              </w:rPr>
              <w:t>oraz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s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tara się na </w:t>
            </w: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nie poprawnie odpowiedzieć: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I've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(ten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legs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483451A9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0" w:type="dxa"/>
          </w:tcPr>
          <w:p w14:paraId="1A2D88B5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SŁOWNICTWO</w:t>
            </w:r>
          </w:p>
          <w:p w14:paraId="5FE236BB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dzikie zwierzęta, zarówno te wprowadzone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elephant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hippo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lion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monkey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zebra,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jak i inne.</w:t>
            </w:r>
          </w:p>
          <w:p w14:paraId="045A9FDE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 xml:space="preserve">Nazywa czynności ruchowe, tj.: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climb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fly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jump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 xml:space="preserve">, run, </w:t>
            </w:r>
            <w:proofErr w:type="spellStart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swim</w:t>
            </w:r>
            <w:proofErr w:type="spellEnd"/>
            <w:r w:rsidRPr="0012578C">
              <w:rPr>
                <w:rFonts w:ascii="Calibri" w:hAnsi="Calibri" w:cs="Calibri"/>
                <w:i/>
                <w:color w:val="000000"/>
                <w:sz w:val="20"/>
                <w:szCs w:val="20"/>
                <w:lang w:eastAsia="en-US"/>
              </w:rPr>
              <w:t>, walk.</w:t>
            </w:r>
          </w:p>
          <w:p w14:paraId="23B3CBC3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* Nazywa dodatkowe dzikie zwierzęta,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gorilla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ostrich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rhino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snake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tiger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439CAF96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6D08ECB9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STRUKTURY</w:t>
            </w:r>
          </w:p>
          <w:p w14:paraId="0A6E703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wita się i żegna.</w:t>
            </w:r>
          </w:p>
          <w:p w14:paraId="49D4B7E4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09F769B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wskazuje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i nazywa zwierzęta: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an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elephant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  <w:p w14:paraId="0095C472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Przekazuje, że jakieś zwierzę się zbliża: </w:t>
            </w:r>
            <w:proofErr w:type="spellStart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Here’s</w:t>
            </w:r>
            <w:proofErr w:type="spellEnd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 xml:space="preserve"> (the </w:t>
            </w:r>
            <w:proofErr w:type="spellStart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parrot</w:t>
            </w:r>
            <w:proofErr w:type="spellEnd"/>
            <w:r w:rsidRPr="0012578C">
              <w:rPr>
                <w:rFonts w:ascii="Calibri" w:eastAsia="Calibri" w:hAnsi="Calibri" w:cs="Calibri"/>
                <w:i/>
                <w:sz w:val="20"/>
                <w:szCs w:val="20"/>
                <w:lang w:eastAsia="en-US"/>
              </w:rPr>
              <w:t>).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(The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coming.</w:t>
            </w:r>
          </w:p>
          <w:p w14:paraId="0C9DFC5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poprawnie formułuje prośbę: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Please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tell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giraffe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.</w:t>
            </w:r>
          </w:p>
          <w:p w14:paraId="23E774E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pytanie o umiejętności: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What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they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do? 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i 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mówi o umiejętnościach: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monkey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climb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017CAFD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Zadaje pytanie o umiejętności: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tigers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swim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właściwie na nie odpowiada.</w:t>
            </w:r>
          </w:p>
        </w:tc>
      </w:tr>
      <w:tr w:rsidR="0012578C" w:rsidRPr="0012578C" w14:paraId="2FBB935B" w14:textId="77777777" w:rsidTr="000F34DC">
        <w:tc>
          <w:tcPr>
            <w:tcW w:w="1549" w:type="dxa"/>
          </w:tcPr>
          <w:p w14:paraId="47C32933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779" w:type="dxa"/>
          </w:tcPr>
          <w:p w14:paraId="25106CEC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022F5E5F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6E4424A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473FC33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7431C32A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3419117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40BF57E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079BD45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002DF9E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7ED7F245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3D76307D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7A2EF12A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75E6DC94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34A9119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55141F5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000294B7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7E0FD09F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3FC3610B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456EBF62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44B0EB04" w14:textId="77777777" w:rsidR="0012578C" w:rsidRPr="0012578C" w:rsidRDefault="0012578C" w:rsidP="000F34DC">
            <w:pPr>
              <w:pStyle w:val="Akapitzlist"/>
              <w:numPr>
                <w:ilvl w:val="0"/>
                <w:numId w:val="10"/>
              </w:numPr>
              <w:ind w:left="295" w:hanging="295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5234DF2E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5162C2AC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54D32DF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4496D1F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6900DE6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6160AC5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54C09C2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7C32C15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422FB2D2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3AEBED2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07F5698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6CDE25A6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15747B2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C662AD7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66865644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4AA8589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375AF27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3715A59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547F49B5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323B7E25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2F631FA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08C2AEE1" w14:textId="77777777" w:rsidR="0012578C" w:rsidRPr="0012578C" w:rsidRDefault="0012578C" w:rsidP="000F34DC">
            <w:pPr>
              <w:pStyle w:val="Akapitzlist"/>
              <w:numPr>
                <w:ilvl w:val="0"/>
                <w:numId w:val="10"/>
              </w:numPr>
              <w:ind w:left="295" w:hanging="295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4A10C494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</w:p>
    <w:p w14:paraId="0052364A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i/>
          <w:iCs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5: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The picnic</w:t>
      </w:r>
    </w:p>
    <w:p w14:paraId="6CF96429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07753D0A" w14:textId="77777777" w:rsidTr="000F34DC">
        <w:tc>
          <w:tcPr>
            <w:tcW w:w="1549" w:type="dxa"/>
          </w:tcPr>
          <w:p w14:paraId="36846A57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10F04D9F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6DDE8136" w14:textId="77777777" w:rsidR="0012578C" w:rsidRPr="0012578C" w:rsidRDefault="0012578C" w:rsidP="000F34DC">
            <w:pPr>
              <w:numPr>
                <w:ilvl w:val="0"/>
                <w:numId w:val="20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podstawowe produkty spożywcze, tj.: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cheese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chicken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tomato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yoghurt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0C0FD427" w14:textId="77777777" w:rsidR="0012578C" w:rsidRPr="0012578C" w:rsidRDefault="0012578C" w:rsidP="000F34DC">
            <w:pPr>
              <w:numPr>
                <w:ilvl w:val="0"/>
                <w:numId w:val="20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Zna nazwy grup żywności, tj.: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fruit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meat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milk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products,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vegetables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564AA66C" w14:textId="77777777" w:rsidR="0012578C" w:rsidRPr="0012578C" w:rsidRDefault="0012578C" w:rsidP="000F34DC">
            <w:pPr>
              <w:numPr>
                <w:ilvl w:val="0"/>
                <w:numId w:val="20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Liczy od 1 do 8.</w:t>
            </w:r>
          </w:p>
          <w:p w14:paraId="08DF574D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7B24E52F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1792F7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311EB795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2759052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732E4E5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527F3991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nazywać produkty spożywcze: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see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75D04CC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Zazwyczaj poprawnie mówi o tym, co lubi jeść, a czego nie: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I don’t like (apples).</w:t>
            </w:r>
          </w:p>
          <w:p w14:paraId="531F98E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pyta, czy ktoś coś lubi jeść: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Do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zazwyczaj poprawnie odpowiada na takie pytanie: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Yes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I do. No, 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don’t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E3AECDA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nazywać grupy żywności i produkty, które do nich należą: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apple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fruit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</w:tc>
        <w:tc>
          <w:tcPr>
            <w:tcW w:w="3960" w:type="dxa"/>
          </w:tcPr>
          <w:p w14:paraId="359D53D8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SŁOWNICTWO</w:t>
            </w:r>
          </w:p>
          <w:p w14:paraId="6FA647A1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produkty spożywcze, zarówno te wprowadzone w podręczniku, tj.: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banana,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cheese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chicken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tomato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yoghurt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jak i inne.</w:t>
            </w:r>
          </w:p>
          <w:p w14:paraId="5916D43D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Zna nazwy grup żywności, tj.: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fruit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meat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milk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products,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vegetables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>.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</w:p>
          <w:p w14:paraId="5BD8FF9A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>Swobodnie liczy od 1 do 8.</w:t>
            </w:r>
          </w:p>
          <w:p w14:paraId="2ED28FD0" w14:textId="77777777" w:rsidR="0012578C" w:rsidRPr="0012578C" w:rsidRDefault="0012578C" w:rsidP="000F34DC">
            <w:pPr>
              <w:pStyle w:val="Akapitzlist"/>
              <w:numPr>
                <w:ilvl w:val="0"/>
                <w:numId w:val="2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*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owoce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.: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 xml:space="preserve"> cherry, melon, orange, peach, strawberry.</w:t>
            </w:r>
            <w:r w:rsidRPr="0012578C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</w:p>
          <w:p w14:paraId="5EE3E25F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7703F1C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583204E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wita się i żegna </w:t>
            </w:r>
          </w:p>
          <w:p w14:paraId="11F2720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D0C354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produkty spożywcze: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see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carrot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7865B9D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mówi o tym, co lubi jeść, a czego nie: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I don’t like (apples).</w:t>
            </w:r>
          </w:p>
          <w:p w14:paraId="71984CE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pyta, czy ktoś coś lubi jeść: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Do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like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)?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 i poprawnie odpowiada na takie pytanie: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Yes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I do. No, 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don’t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7ACABF89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Poprawnie nazywa grupy żywności i produkty, które do nich należą: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apple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(a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fruit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).</w:t>
            </w:r>
          </w:p>
          <w:p w14:paraId="4F22DC9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Samodzielnie formułuje prośbę o wybrany smak lodów: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Can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I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have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a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peach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ice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cream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please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? </w:t>
            </w:r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 xml:space="preserve">i właściwie na taką prośbę reaguje: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Here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you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are</w:t>
            </w:r>
            <w:proofErr w:type="spellEnd"/>
            <w:r w:rsidRPr="0012578C">
              <w:rPr>
                <w:rFonts w:ascii="Calibri" w:hAnsi="Calibri" w:cs="Calibri"/>
                <w:iCs/>
                <w:sz w:val="20"/>
                <w:szCs w:val="20"/>
              </w:rPr>
              <w:t>.</w:t>
            </w:r>
          </w:p>
        </w:tc>
      </w:tr>
      <w:tr w:rsidR="0012578C" w:rsidRPr="0012578C" w14:paraId="4414E351" w14:textId="77777777" w:rsidTr="000F34DC">
        <w:tc>
          <w:tcPr>
            <w:tcW w:w="1549" w:type="dxa"/>
          </w:tcPr>
          <w:p w14:paraId="37B3543E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Umiejętności wg NPP</w:t>
            </w:r>
          </w:p>
        </w:tc>
        <w:tc>
          <w:tcPr>
            <w:tcW w:w="3779" w:type="dxa"/>
          </w:tcPr>
          <w:p w14:paraId="75B39D6C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06AB1C5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6D6B02D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3D596FD0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2B2359E7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063CB68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6232468E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3DC9B1A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7DB1BF2A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Czasami pomaga innym w zrozumieniu informacji, wspiera porozumienia się w grupie</w:t>
            </w:r>
          </w:p>
          <w:p w14:paraId="26FFAA7E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393C5D8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5BDD790F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5A7A0CF0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174F40E3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5678F4F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7959AF64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Przeważnie poprawnie rozumie wysłuchane nazwy, słowa i bardzo </w:t>
            </w: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proste zdania, w tym także nagrania audio i wideo, korzystając dodatkowo z ilustracji, rekwizytów, mimiki, gestów.</w:t>
            </w:r>
          </w:p>
          <w:p w14:paraId="00AA9A79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2BF4D346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6A59EA90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16887C41" w14:textId="77777777" w:rsidR="0012578C" w:rsidRPr="0012578C" w:rsidRDefault="0012578C" w:rsidP="000F34DC">
            <w:pPr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0D1394FF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4347A3C6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2E62B20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1B5595BC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3D5E0E2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5C53067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782B60C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332C03C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3A993179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Często pomaga innym w zrozumieniu informacji, wspiera porozumienia się w grupie.</w:t>
            </w:r>
          </w:p>
          <w:p w14:paraId="220BBC6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3748C11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7D259115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53BD621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03928170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267C6A2D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0E01F49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7C107607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1E8CE77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Rozumie wysłuchane nazwy, słowa i bardzo proste zdania, w tym także </w:t>
            </w:r>
            <w:r w:rsidRPr="0012578C">
              <w:rPr>
                <w:rFonts w:ascii="Calibri" w:hAnsi="Calibri" w:cs="Calibri"/>
                <w:sz w:val="20"/>
                <w:szCs w:val="20"/>
              </w:rPr>
              <w:lastRenderedPageBreak/>
              <w:t>nagrania audio i wideo, korzystając dodatkowo z ilustracji, rekwizytów, mimiki, gestów.</w:t>
            </w:r>
          </w:p>
          <w:p w14:paraId="1E97F8D4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47318C85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52E8AA4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42DA1999" w14:textId="77777777" w:rsidR="0012578C" w:rsidRPr="0012578C" w:rsidRDefault="0012578C" w:rsidP="000F34DC">
            <w:pPr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70616101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</w:p>
    <w:p w14:paraId="62D3679C" w14:textId="77777777" w:rsidR="0012578C" w:rsidRPr="0012578C" w:rsidRDefault="0012578C" w:rsidP="0012578C">
      <w:pPr>
        <w:shd w:val="clear" w:color="auto" w:fill="D9D9D9"/>
        <w:rPr>
          <w:rFonts w:ascii="Calibri" w:hAnsi="Calibri" w:cs="Calibri"/>
          <w:b/>
          <w:lang w:val="en-US"/>
        </w:rPr>
      </w:pPr>
      <w:proofErr w:type="spellStart"/>
      <w:r w:rsidRPr="0012578C">
        <w:rPr>
          <w:rFonts w:ascii="Calibri" w:hAnsi="Calibri" w:cs="Calibri"/>
          <w:b/>
          <w:sz w:val="28"/>
          <w:szCs w:val="28"/>
          <w:lang w:val="en-US"/>
        </w:rPr>
        <w:t>Rozdział</w:t>
      </w:r>
      <w:proofErr w:type="spellEnd"/>
      <w:r w:rsidRPr="0012578C">
        <w:rPr>
          <w:rFonts w:ascii="Calibri" w:hAnsi="Calibri" w:cs="Calibri"/>
          <w:b/>
          <w:sz w:val="28"/>
          <w:szCs w:val="28"/>
          <w:lang w:val="en-US"/>
        </w:rPr>
        <w:t xml:space="preserve"> 6: </w:t>
      </w:r>
      <w:r w:rsidRPr="0012578C">
        <w:rPr>
          <w:rFonts w:ascii="Calibri" w:hAnsi="Calibri" w:cs="Calibri"/>
          <w:b/>
          <w:i/>
          <w:iCs/>
          <w:sz w:val="28"/>
          <w:szCs w:val="28"/>
          <w:lang w:val="en-US"/>
        </w:rPr>
        <w:t>A family pet</w:t>
      </w:r>
    </w:p>
    <w:p w14:paraId="633ABC70" w14:textId="77777777" w:rsidR="0012578C" w:rsidRPr="0012578C" w:rsidRDefault="0012578C" w:rsidP="0012578C">
      <w:pPr>
        <w:rPr>
          <w:rFonts w:ascii="Calibri" w:hAnsi="Calibri" w:cs="Calibri"/>
          <w:lang w:val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9"/>
        <w:gridCol w:w="3779"/>
        <w:gridCol w:w="3960"/>
      </w:tblGrid>
      <w:tr w:rsidR="0012578C" w:rsidRPr="0012578C" w14:paraId="286970C0" w14:textId="77777777" w:rsidTr="000F34DC">
        <w:tc>
          <w:tcPr>
            <w:tcW w:w="1549" w:type="dxa"/>
          </w:tcPr>
          <w:p w14:paraId="5F5BFCB0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Zasób słownictwa i struktur związanych z życiem codziennym</w:t>
            </w:r>
          </w:p>
        </w:tc>
        <w:tc>
          <w:tcPr>
            <w:tcW w:w="3779" w:type="dxa"/>
          </w:tcPr>
          <w:p w14:paraId="66F9CA45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17D1AD35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członków rodziny,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brother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daddy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grandma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grandpa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mummy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sister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61EE928F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Nazywa cechy charakteru,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clever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friendly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funny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noisy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.</w:t>
            </w:r>
          </w:p>
          <w:p w14:paraId="18795CA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2E4514E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C0FE0A0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82911F3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3AA26E1C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046706BC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7F7A169C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09C2675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Wita się i żegna prostymi słowami: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Hello, …/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Goodbye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 …</w:t>
            </w:r>
          </w:p>
          <w:p w14:paraId="02035A70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nazywać członków rodziny: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grandma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This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(my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mummy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  <w:p w14:paraId="55B12865" w14:textId="77777777" w:rsidR="0012578C" w:rsidRPr="0012578C" w:rsidRDefault="0012578C" w:rsidP="0012578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Z pomocą nauczyciela opisuje wygląd zewnętrzny: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She’s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brown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hair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He’s got (blue eyes). I’ve got (green eyes).</w:t>
            </w:r>
          </w:p>
          <w:p w14:paraId="08677CE5" w14:textId="77777777" w:rsidR="0012578C" w:rsidRPr="0012578C" w:rsidRDefault="0012578C" w:rsidP="000F34DC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Stara się opisywać cechy charakteru: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grandpa’s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noisy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He’s (clever). She’s (funny).</w:t>
            </w:r>
          </w:p>
          <w:p w14:paraId="052F0B4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960" w:type="dxa"/>
          </w:tcPr>
          <w:p w14:paraId="78D04B1A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SŁOWNICTWO</w:t>
            </w:r>
          </w:p>
          <w:p w14:paraId="69DE1A01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członków rodziny, zarówno tych wprowadzonych w podręczniku, tj.: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brother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daddy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family,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grandma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grandpa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mummy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sister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12578C">
              <w:rPr>
                <w:rFonts w:ascii="Calibri" w:hAnsi="Calibri" w:cs="Calibri"/>
                <w:sz w:val="20"/>
                <w:szCs w:val="20"/>
              </w:rPr>
              <w:t xml:space="preserve"> jak i innych.</w:t>
            </w:r>
          </w:p>
          <w:p w14:paraId="0898986B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i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Nazywa cechy charakteru, zarówno te wprowadzone w podręczniku, tj.: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clever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friendly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funny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noisy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shy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 xml:space="preserve">, jak </w:t>
            </w:r>
          </w:p>
          <w:p w14:paraId="611C049B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i inne</w:t>
            </w:r>
          </w:p>
          <w:p w14:paraId="0AE98FF2" w14:textId="77777777" w:rsidR="0012578C" w:rsidRPr="0012578C" w:rsidRDefault="0012578C" w:rsidP="000F34DC">
            <w:pPr>
              <w:pStyle w:val="Akapitzlist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*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Nazywa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osoby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bliskie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tj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  <w:lang w:val="en-US"/>
              </w:rPr>
              <w:t>.: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 xml:space="preserve"> aunt, best friend, classmate, cousin, uncle.</w:t>
            </w:r>
          </w:p>
          <w:p w14:paraId="3D43DE07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FA98556" w14:textId="77777777" w:rsidR="0012578C" w:rsidRPr="0012578C" w:rsidRDefault="0012578C" w:rsidP="000F34DC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  <w:lang w:eastAsia="en-US"/>
              </w:rPr>
              <w:t>STRUKTURY</w:t>
            </w:r>
          </w:p>
          <w:p w14:paraId="556D296E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wita się i żegna </w:t>
            </w:r>
          </w:p>
          <w:p w14:paraId="57DB3E18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10EA1675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Nazywa członków rodziny: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It’s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grandma</w:t>
            </w:r>
            <w:proofErr w:type="spellEnd"/>
            <w:r w:rsidRPr="0012578C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This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is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 (my </w:t>
            </w:r>
            <w:proofErr w:type="spellStart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mummy</w:t>
            </w:r>
            <w:proofErr w:type="spellEnd"/>
            <w:r w:rsidRPr="0012578C">
              <w:rPr>
                <w:rFonts w:ascii="Calibri" w:hAnsi="Calibri" w:cs="Calibri"/>
                <w:i/>
                <w:iCs/>
                <w:sz w:val="20"/>
                <w:szCs w:val="20"/>
              </w:rPr>
              <w:t>).</w:t>
            </w:r>
          </w:p>
          <w:p w14:paraId="7F6C4404" w14:textId="77777777" w:rsidR="0012578C" w:rsidRPr="0012578C" w:rsidRDefault="0012578C" w:rsidP="0012578C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Samodzielnie opisuje wygląd zewnętrzny: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She’s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got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brown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hair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US"/>
              </w:rPr>
              <w:t>He’s got (blue eyes). I’ve got (green eyes).</w:t>
            </w:r>
          </w:p>
          <w:p w14:paraId="777A5286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ABCCF4C" w14:textId="77777777" w:rsidR="0012578C" w:rsidRPr="0012578C" w:rsidRDefault="0012578C" w:rsidP="000F34DC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 xml:space="preserve">Poprawnie opisuje cechy charakteru: </w:t>
            </w:r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My 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grandpa’s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 (</w:t>
            </w:r>
            <w:proofErr w:type="spellStart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>noisy</w:t>
            </w:r>
            <w:proofErr w:type="spellEnd"/>
            <w:r w:rsidRPr="0012578C">
              <w:rPr>
                <w:rFonts w:ascii="Calibri" w:hAnsi="Calibri" w:cs="Calibri"/>
                <w:i/>
                <w:sz w:val="20"/>
                <w:szCs w:val="20"/>
              </w:rPr>
              <w:t xml:space="preserve">). </w:t>
            </w:r>
            <w:r w:rsidRPr="0012578C">
              <w:rPr>
                <w:rFonts w:ascii="Calibri" w:hAnsi="Calibri" w:cs="Calibri"/>
                <w:i/>
                <w:sz w:val="20"/>
                <w:szCs w:val="20"/>
                <w:lang w:val="en-GB"/>
              </w:rPr>
              <w:t>He’s (clever). She’s (funny).</w:t>
            </w:r>
          </w:p>
        </w:tc>
      </w:tr>
      <w:tr w:rsidR="0012578C" w:rsidRPr="0012578C" w14:paraId="0DBD5C45" w14:textId="77777777" w:rsidTr="000F34DC">
        <w:trPr>
          <w:trHeight w:val="1417"/>
        </w:trPr>
        <w:tc>
          <w:tcPr>
            <w:tcW w:w="1549" w:type="dxa"/>
          </w:tcPr>
          <w:p w14:paraId="70173CEE" w14:textId="77777777" w:rsidR="0012578C" w:rsidRPr="0012578C" w:rsidRDefault="0012578C" w:rsidP="000F34DC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sz w:val="20"/>
                <w:szCs w:val="20"/>
              </w:rPr>
              <w:t>Umiejętności wg NPP</w:t>
            </w:r>
          </w:p>
        </w:tc>
        <w:tc>
          <w:tcPr>
            <w:tcW w:w="3779" w:type="dxa"/>
          </w:tcPr>
          <w:p w14:paraId="468965BB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Komunikacja</w:t>
            </w:r>
          </w:p>
          <w:p w14:paraId="201086B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bardzo proste wypowiedzi ustne.</w:t>
            </w:r>
          </w:p>
          <w:p w14:paraId="350D9EEF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Reaguje na bardzo proste polecenia.</w:t>
            </w:r>
          </w:p>
          <w:p w14:paraId="6696F8F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odpowiada na bardzo proste pytania.</w:t>
            </w:r>
          </w:p>
          <w:p w14:paraId="48DAC44C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zadaje bardzo proste pytania.</w:t>
            </w:r>
          </w:p>
          <w:p w14:paraId="0BA96EE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według wzoru bardzo proste i krótkie wypowiedzi w komunikacji ustnej.</w:t>
            </w:r>
          </w:p>
          <w:p w14:paraId="7E105ED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formułuje bardzo proste prośby i reaguje na takie prośby.</w:t>
            </w:r>
          </w:p>
          <w:p w14:paraId="551376E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uczestniczy w codziennych sytuacjach komunikacyjnych.</w:t>
            </w:r>
          </w:p>
          <w:p w14:paraId="66C4A406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Czasami pomaga innym w zrozumieniu informacji, wspiera porozumienia się w grupie</w:t>
            </w:r>
          </w:p>
          <w:p w14:paraId="20D577E9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uczestniczy w rozmowie grupowej.</w:t>
            </w:r>
          </w:p>
          <w:p w14:paraId="3865F78B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wykorzystuje teksty kultury do rozmowy i wspólnego działania.</w:t>
            </w:r>
          </w:p>
          <w:p w14:paraId="3AD6576E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4BE4D8D3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Odkrywanie i używanie języka </w:t>
            </w:r>
          </w:p>
          <w:p w14:paraId="255EE388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 pomocą nauczyciela tworzy bardzo proste wypowiedzi ustne.</w:t>
            </w:r>
          </w:p>
          <w:p w14:paraId="444B99D2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odtwarza z pamięci bardzo proste i krótkie teksty: wierszyki, rymowanki, piosenki.</w:t>
            </w:r>
          </w:p>
          <w:p w14:paraId="2358D6B9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poprawnie rozumie wysłuchane nazwy, słowa i bardzo proste zdania, w tym także nagrania audio i wideo, korzystając dodatkowo z ilustracji, rekwizytów, mimiki, gestów.</w:t>
            </w:r>
          </w:p>
          <w:p w14:paraId="22322AFC" w14:textId="77777777" w:rsidR="0012578C" w:rsidRPr="0012578C" w:rsidRDefault="0012578C" w:rsidP="000F34DC">
            <w:pPr>
              <w:ind w:left="360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  <w:p w14:paraId="79A7CCBA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3565EAD7" w14:textId="77777777" w:rsidR="0012578C" w:rsidRPr="0012578C" w:rsidRDefault="0012578C" w:rsidP="000F34DC">
            <w:pPr>
              <w:numPr>
                <w:ilvl w:val="0"/>
                <w:numId w:val="28"/>
              </w:numPr>
              <w:ind w:left="299" w:hanging="283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21EF09E8" w14:textId="77777777" w:rsidR="0012578C" w:rsidRPr="0012578C" w:rsidRDefault="0012578C" w:rsidP="0012578C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Przeważnie rozpoznaje w otoczeniu elementy różnych kultur.</w:t>
            </w:r>
          </w:p>
        </w:tc>
        <w:tc>
          <w:tcPr>
            <w:tcW w:w="3960" w:type="dxa"/>
          </w:tcPr>
          <w:p w14:paraId="6A5BCDEA" w14:textId="77777777" w:rsidR="0012578C" w:rsidRPr="0012578C" w:rsidRDefault="0012578C" w:rsidP="000F34DC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Komunikacja</w:t>
            </w:r>
          </w:p>
          <w:p w14:paraId="5EF7728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bardzo proste wypowiedzi ustne.</w:t>
            </w:r>
          </w:p>
          <w:p w14:paraId="55F1B428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Reaguje na bardzo proste polecenia i samodzielnie je wydaje.</w:t>
            </w:r>
          </w:p>
          <w:p w14:paraId="349939D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odpowiada na bardzo proste pytania.</w:t>
            </w:r>
          </w:p>
          <w:p w14:paraId="754C1E9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zadaje bardzo proste pytania.</w:t>
            </w:r>
          </w:p>
          <w:p w14:paraId="043E062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według wzoru bardzo proste i krótkie wypowiedzi w komunikacji ustnej.</w:t>
            </w:r>
          </w:p>
          <w:p w14:paraId="5A7FFAA3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formułuje bardzo proste prośby i reaguje na takie prośby.</w:t>
            </w:r>
          </w:p>
          <w:p w14:paraId="7ABF1694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Poprawnie uczestniczy w codziennych sytuacjach komunikacyjnych.</w:t>
            </w:r>
          </w:p>
          <w:p w14:paraId="0FD22407" w14:textId="77777777" w:rsidR="0012578C" w:rsidRPr="0012578C" w:rsidRDefault="0012578C" w:rsidP="000F34DC">
            <w:pPr>
              <w:numPr>
                <w:ilvl w:val="0"/>
                <w:numId w:val="2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lastRenderedPageBreak/>
              <w:t>Często pomaga innym w zrozumieniu informacji, wspiera porozumienia się w grupie.</w:t>
            </w:r>
          </w:p>
          <w:p w14:paraId="0BBCE88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Aktywnie uczestniczy w rozmowie grupowej.</w:t>
            </w:r>
          </w:p>
          <w:p w14:paraId="6932320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wykorzystuje teksty kultury do rozmowy i wspólnego działania.</w:t>
            </w:r>
          </w:p>
          <w:p w14:paraId="45B70BD7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1A4E1F42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211ECE3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14:paraId="44B98600" w14:textId="77777777" w:rsidR="0012578C" w:rsidRPr="0012578C" w:rsidRDefault="0012578C" w:rsidP="000F34DC">
            <w:pPr>
              <w:pStyle w:val="Akapitzlist"/>
              <w:ind w:left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12578C">
              <w:rPr>
                <w:rFonts w:ascii="Calibri" w:hAnsi="Calibri" w:cs="Calibri"/>
                <w:b/>
                <w:bCs/>
                <w:sz w:val="20"/>
                <w:szCs w:val="20"/>
              </w:rPr>
              <w:t>Odkrywanie i używanie języka</w:t>
            </w:r>
          </w:p>
          <w:p w14:paraId="1C56770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Samodzielnie tworzy bardzo proste wypowiedzi ustne.</w:t>
            </w:r>
          </w:p>
          <w:p w14:paraId="3C2231BF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Odtwarza z pamięci bardzo proste i krótkie teksty: wierszyki, rymowanki, piosenki.</w:t>
            </w:r>
          </w:p>
          <w:p w14:paraId="06DB482D" w14:textId="77777777" w:rsidR="0012578C" w:rsidRPr="0012578C" w:rsidRDefault="0012578C" w:rsidP="000F34DC">
            <w:pPr>
              <w:pStyle w:val="Akapitzlist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hAnsi="Calibri" w:cs="Calibri"/>
                <w:sz w:val="20"/>
                <w:szCs w:val="20"/>
              </w:rPr>
              <w:t>Rozumie wysłuchane nazwy, słowa i bardzo proste zdania, w tym także nagrania audio i wideo, korzystając dodatkowo z ilustracji, rekwizytów, mimiki, gestów.</w:t>
            </w:r>
          </w:p>
          <w:p w14:paraId="256CAD62" w14:textId="77777777" w:rsidR="0012578C" w:rsidRPr="0012578C" w:rsidRDefault="0012578C" w:rsidP="000F34DC">
            <w:pPr>
              <w:pStyle w:val="Akapitzlist"/>
              <w:ind w:left="360"/>
              <w:rPr>
                <w:rFonts w:ascii="Calibri" w:hAnsi="Calibri" w:cs="Calibri"/>
                <w:sz w:val="20"/>
                <w:szCs w:val="20"/>
              </w:rPr>
            </w:pPr>
          </w:p>
          <w:p w14:paraId="55444392" w14:textId="77777777" w:rsidR="0012578C" w:rsidRPr="0012578C" w:rsidRDefault="0012578C" w:rsidP="000F34DC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Świadomość językowa</w:t>
            </w:r>
          </w:p>
          <w:p w14:paraId="36E11001" w14:textId="77777777" w:rsidR="0012578C" w:rsidRPr="0012578C" w:rsidRDefault="0012578C" w:rsidP="000F34DC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Wie, że ludzie posługują się różnymi językami.</w:t>
            </w:r>
          </w:p>
          <w:p w14:paraId="732FD9A4" w14:textId="77777777" w:rsidR="0012578C" w:rsidRPr="0012578C" w:rsidRDefault="0012578C" w:rsidP="0012578C">
            <w:pPr>
              <w:pStyle w:val="Akapitzlist"/>
              <w:numPr>
                <w:ilvl w:val="0"/>
                <w:numId w:val="3"/>
              </w:numPr>
              <w:spacing w:after="20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12578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Poprawnie rozpoznaje w otoczeniu elementy różnych kultur.</w:t>
            </w:r>
          </w:p>
        </w:tc>
      </w:tr>
    </w:tbl>
    <w:p w14:paraId="348987ED" w14:textId="77777777" w:rsidR="0012578C" w:rsidRPr="0012578C" w:rsidRDefault="0012578C" w:rsidP="0012578C">
      <w:pPr>
        <w:shd w:val="clear" w:color="auto" w:fill="FFFFFF"/>
        <w:rPr>
          <w:rFonts w:ascii="Calibri" w:hAnsi="Calibri" w:cs="Calibri"/>
        </w:rPr>
      </w:pPr>
      <w:r w:rsidRPr="0012578C">
        <w:rPr>
          <w:rFonts w:ascii="Calibri" w:hAnsi="Calibri" w:cs="Calibri"/>
          <w:vanish/>
        </w:rPr>
        <w:lastRenderedPageBreak/>
        <w:cr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  <w:r w:rsidRPr="0012578C">
        <w:rPr>
          <w:rFonts w:ascii="Calibri" w:hAnsi="Calibri" w:cs="Calibri"/>
          <w:vanish/>
        </w:rPr>
        <w:pgNum/>
      </w:r>
    </w:p>
    <w:p w14:paraId="49A79DFB" w14:textId="77777777" w:rsidR="007B4A5F" w:rsidRPr="0012578C" w:rsidRDefault="007B4A5F">
      <w:pPr>
        <w:rPr>
          <w:rFonts w:ascii="Calibri" w:hAnsi="Calibri" w:cs="Calibri"/>
        </w:rPr>
      </w:pPr>
    </w:p>
    <w:sectPr w:rsidR="007B4A5F" w:rsidRPr="0012578C" w:rsidSect="0012578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AA892" w14:textId="77777777" w:rsidR="00710381" w:rsidRDefault="00710381" w:rsidP="0012578C">
      <w:r>
        <w:separator/>
      </w:r>
    </w:p>
  </w:endnote>
  <w:endnote w:type="continuationSeparator" w:id="0">
    <w:p w14:paraId="650264B8" w14:textId="77777777" w:rsidR="00710381" w:rsidRDefault="00710381" w:rsidP="00125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30C8" w14:textId="77777777" w:rsidR="0012578C" w:rsidRPr="00300F76" w:rsidRDefault="0012578C" w:rsidP="00403E98">
    <w:pPr>
      <w:pStyle w:val="Stopka"/>
      <w:ind w:left="9072" w:hanging="9072"/>
      <w:jc w:val="right"/>
      <w:rPr>
        <w:rFonts w:ascii="Calibri" w:hAnsi="Calibri" w:cs="Calibri"/>
        <w:i/>
        <w:color w:val="A6A6A6"/>
        <w:sz w:val="22"/>
        <w:szCs w:val="22"/>
        <w:lang w:val="pl-PL"/>
      </w:rPr>
    </w:pPr>
    <w:r>
      <w:rPr>
        <w:rFonts w:ascii="Calibri" w:hAnsi="Calibri" w:cs="Calibri"/>
        <w:i/>
        <w:color w:val="A6A6A6"/>
        <w:sz w:val="22"/>
        <w:szCs w:val="22"/>
      </w:rPr>
      <w:t xml:space="preserve">© Macmillan </w:t>
    </w:r>
    <w:proofErr w:type="spellStart"/>
    <w:r>
      <w:rPr>
        <w:rFonts w:ascii="Calibri" w:hAnsi="Calibri" w:cs="Calibri"/>
        <w:i/>
        <w:color w:val="A6A6A6"/>
        <w:sz w:val="22"/>
        <w:szCs w:val="22"/>
        <w:lang w:val="pl-PL"/>
      </w:rPr>
      <w:t>Education</w:t>
    </w:r>
    <w:proofErr w:type="spellEnd"/>
    <w:r>
      <w:rPr>
        <w:rFonts w:ascii="Calibri" w:hAnsi="Calibri" w:cs="Calibri"/>
        <w:i/>
        <w:color w:val="A6A6A6"/>
        <w:sz w:val="22"/>
        <w:szCs w:val="22"/>
        <w:lang w:val="pl-PL"/>
      </w:rPr>
      <w:t xml:space="preserve"> 2026</w:t>
    </w:r>
  </w:p>
  <w:p w14:paraId="6DD36A0E" w14:textId="77777777" w:rsidR="0012578C" w:rsidRDefault="0012578C" w:rsidP="00403E98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56E2C" w14:textId="77777777" w:rsidR="00710381" w:rsidRDefault="00710381" w:rsidP="0012578C">
      <w:r>
        <w:separator/>
      </w:r>
    </w:p>
  </w:footnote>
  <w:footnote w:type="continuationSeparator" w:id="0">
    <w:p w14:paraId="6C9FE59D" w14:textId="77777777" w:rsidR="00710381" w:rsidRDefault="00710381" w:rsidP="00125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0662B" w14:textId="01570A23" w:rsidR="0012578C" w:rsidRPr="00300F76" w:rsidRDefault="0012578C">
    <w:pPr>
      <w:pStyle w:val="Nagwek"/>
      <w:rPr>
        <w:rFonts w:ascii="Calibri" w:hAnsi="Calibri" w:cs="Calibri"/>
        <w:i/>
        <w:iCs/>
        <w:sz w:val="22"/>
        <w:szCs w:val="22"/>
      </w:rPr>
    </w:pPr>
    <w:proofErr w:type="spellStart"/>
    <w:r>
      <w:rPr>
        <w:rFonts w:ascii="Calibri" w:hAnsi="Calibri" w:cs="Calibri"/>
        <w:i/>
        <w:iCs/>
        <w:sz w:val="22"/>
        <w:szCs w:val="22"/>
        <w:lang w:val="pl-PL"/>
      </w:rPr>
      <w:t>Join</w:t>
    </w:r>
    <w:proofErr w:type="spellEnd"/>
    <w:r>
      <w:rPr>
        <w:rFonts w:ascii="Calibri" w:hAnsi="Calibri" w:cs="Calibri"/>
        <w:i/>
        <w:iCs/>
        <w:sz w:val="22"/>
        <w:szCs w:val="22"/>
        <w:lang w:val="pl-PL"/>
      </w:rPr>
      <w:t xml:space="preserve"> Bugs Team</w:t>
    </w:r>
    <w:r w:rsidRPr="00300F76">
      <w:rPr>
        <w:rFonts w:ascii="Calibri" w:hAnsi="Calibri" w:cs="Calibri"/>
        <w:i/>
        <w:iCs/>
        <w:sz w:val="22"/>
        <w:szCs w:val="22"/>
        <w:lang w:val="pl-PL"/>
      </w:rPr>
      <w:t xml:space="preserve"> 1 plan wynikowy</w:t>
    </w:r>
  </w:p>
  <w:p w14:paraId="2ACC35A5" w14:textId="77777777" w:rsidR="0012578C" w:rsidRDefault="001257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A5D3B"/>
    <w:multiLevelType w:val="hybridMultilevel"/>
    <w:tmpl w:val="F40AE2A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C6416A"/>
    <w:multiLevelType w:val="hybridMultilevel"/>
    <w:tmpl w:val="AE6276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2B155F"/>
    <w:multiLevelType w:val="hybridMultilevel"/>
    <w:tmpl w:val="23109396"/>
    <w:lvl w:ilvl="0" w:tplc="E28CD8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D70F7"/>
    <w:multiLevelType w:val="hybridMultilevel"/>
    <w:tmpl w:val="FADC6C4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1E2484"/>
    <w:multiLevelType w:val="hybridMultilevel"/>
    <w:tmpl w:val="312CD9C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B053E9"/>
    <w:multiLevelType w:val="hybridMultilevel"/>
    <w:tmpl w:val="9D203E54"/>
    <w:lvl w:ilvl="0" w:tplc="E28CD8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7F3918"/>
    <w:multiLevelType w:val="hybridMultilevel"/>
    <w:tmpl w:val="F968C99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820E70"/>
    <w:multiLevelType w:val="hybridMultilevel"/>
    <w:tmpl w:val="6B76292A"/>
    <w:lvl w:ilvl="0" w:tplc="9EB4EDF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1" w15:restartNumberingAfterBreak="0">
    <w:nsid w:val="2DDA2F3B"/>
    <w:multiLevelType w:val="hybridMultilevel"/>
    <w:tmpl w:val="58E6038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F2683C"/>
    <w:multiLevelType w:val="hybridMultilevel"/>
    <w:tmpl w:val="6C20622A"/>
    <w:lvl w:ilvl="0" w:tplc="E28CD8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738A2"/>
    <w:multiLevelType w:val="hybridMultilevel"/>
    <w:tmpl w:val="CB60BDCC"/>
    <w:lvl w:ilvl="0" w:tplc="E28CD8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1B29F4"/>
    <w:multiLevelType w:val="hybridMultilevel"/>
    <w:tmpl w:val="9AE857F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CB6786"/>
    <w:multiLevelType w:val="hybridMultilevel"/>
    <w:tmpl w:val="CEF66D0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352F53"/>
    <w:multiLevelType w:val="hybridMultilevel"/>
    <w:tmpl w:val="D9F4EAEC"/>
    <w:lvl w:ilvl="0" w:tplc="04150005">
      <w:start w:val="1"/>
      <w:numFmt w:val="bullet"/>
      <w:lvlText w:val=""/>
      <w:lvlJc w:val="left"/>
      <w:pPr>
        <w:ind w:left="3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8" w15:restartNumberingAfterBreak="0">
    <w:nsid w:val="510F707F"/>
    <w:multiLevelType w:val="hybridMultilevel"/>
    <w:tmpl w:val="2E444DE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C7633FA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BB448F"/>
    <w:multiLevelType w:val="hybridMultilevel"/>
    <w:tmpl w:val="EF3EDBD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073EEC"/>
    <w:multiLevelType w:val="hybridMultilevel"/>
    <w:tmpl w:val="1074732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4A1B1F"/>
    <w:multiLevelType w:val="hybridMultilevel"/>
    <w:tmpl w:val="60DEAC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9313C"/>
    <w:multiLevelType w:val="hybridMultilevel"/>
    <w:tmpl w:val="EBCC8F6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D7196D"/>
    <w:multiLevelType w:val="hybridMultilevel"/>
    <w:tmpl w:val="3806BA7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AA018F9"/>
    <w:multiLevelType w:val="hybridMultilevel"/>
    <w:tmpl w:val="CB64309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2D0494"/>
    <w:multiLevelType w:val="hybridMultilevel"/>
    <w:tmpl w:val="7FA2F9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FB64E36"/>
    <w:multiLevelType w:val="hybridMultilevel"/>
    <w:tmpl w:val="5510B462"/>
    <w:lvl w:ilvl="0" w:tplc="E28CD8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108588">
    <w:abstractNumId w:val="24"/>
  </w:num>
  <w:num w:numId="2" w16cid:durableId="1439594010">
    <w:abstractNumId w:val="1"/>
  </w:num>
  <w:num w:numId="3" w16cid:durableId="495266567">
    <w:abstractNumId w:val="25"/>
  </w:num>
  <w:num w:numId="4" w16cid:durableId="2017806886">
    <w:abstractNumId w:val="0"/>
  </w:num>
  <w:num w:numId="5" w16cid:durableId="1670669631">
    <w:abstractNumId w:val="11"/>
  </w:num>
  <w:num w:numId="6" w16cid:durableId="1614434084">
    <w:abstractNumId w:val="9"/>
  </w:num>
  <w:num w:numId="7" w16cid:durableId="1434059635">
    <w:abstractNumId w:val="22"/>
  </w:num>
  <w:num w:numId="8" w16cid:durableId="2066563713">
    <w:abstractNumId w:val="10"/>
  </w:num>
  <w:num w:numId="9" w16cid:durableId="448400815">
    <w:abstractNumId w:val="4"/>
  </w:num>
  <w:num w:numId="10" w16cid:durableId="606890373">
    <w:abstractNumId w:val="21"/>
  </w:num>
  <w:num w:numId="11" w16cid:durableId="1335451235">
    <w:abstractNumId w:val="26"/>
  </w:num>
  <w:num w:numId="12" w16cid:durableId="1034160704">
    <w:abstractNumId w:val="2"/>
  </w:num>
  <w:num w:numId="13" w16cid:durableId="1699813302">
    <w:abstractNumId w:val="20"/>
  </w:num>
  <w:num w:numId="14" w16cid:durableId="1567378543">
    <w:abstractNumId w:val="17"/>
  </w:num>
  <w:num w:numId="15" w16cid:durableId="2074428080">
    <w:abstractNumId w:val="15"/>
  </w:num>
  <w:num w:numId="16" w16cid:durableId="224031727">
    <w:abstractNumId w:val="7"/>
  </w:num>
  <w:num w:numId="17" w16cid:durableId="1816798005">
    <w:abstractNumId w:val="23"/>
  </w:num>
  <w:num w:numId="18" w16cid:durableId="1635713528">
    <w:abstractNumId w:val="8"/>
  </w:num>
  <w:num w:numId="19" w16cid:durableId="653413918">
    <w:abstractNumId w:val="19"/>
  </w:num>
  <w:num w:numId="20" w16cid:durableId="292559923">
    <w:abstractNumId w:val="5"/>
  </w:num>
  <w:num w:numId="21" w16cid:durableId="2135825073">
    <w:abstractNumId w:val="18"/>
  </w:num>
  <w:num w:numId="22" w16cid:durableId="625934864">
    <w:abstractNumId w:val="16"/>
  </w:num>
  <w:num w:numId="23" w16cid:durableId="1343781771">
    <w:abstractNumId w:val="12"/>
  </w:num>
  <w:num w:numId="24" w16cid:durableId="1683043854">
    <w:abstractNumId w:val="6"/>
  </w:num>
  <w:num w:numId="25" w16cid:durableId="1947349912">
    <w:abstractNumId w:val="3"/>
  </w:num>
  <w:num w:numId="26" w16cid:durableId="2118058727">
    <w:abstractNumId w:val="14"/>
  </w:num>
  <w:num w:numId="27" w16cid:durableId="1970696757">
    <w:abstractNumId w:val="13"/>
  </w:num>
  <w:num w:numId="28" w16cid:durableId="90565402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8C"/>
    <w:rsid w:val="000C4AF3"/>
    <w:rsid w:val="0012578C"/>
    <w:rsid w:val="00710381"/>
    <w:rsid w:val="007B4A5F"/>
    <w:rsid w:val="00DB667C"/>
    <w:rsid w:val="00F0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6D4D"/>
  <w15:chartTrackingRefBased/>
  <w15:docId w15:val="{8859DDC2-39AE-4763-A229-943A9B0A0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HAnsi"/>
        <w:b/>
        <w:sz w:val="22"/>
        <w:szCs w:val="22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578C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7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8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8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8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8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8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8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8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8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8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8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8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8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8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8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8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8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8C"/>
    <w:rPr>
      <w:b w:val="0"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2578C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12578C"/>
    <w:rPr>
      <w:rFonts w:ascii="Times New Roman" w:eastAsia="Times New Roman" w:hAnsi="Times New Roman" w:cs="Times New Roman"/>
      <w:b w:val="0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12578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12578C"/>
    <w:rPr>
      <w:rFonts w:ascii="Times New Roman" w:eastAsia="Times New Roman" w:hAnsi="Times New Roman" w:cs="Times New Roman"/>
      <w:b w:val="0"/>
      <w:sz w:val="24"/>
      <w:szCs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78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78C"/>
    <w:rPr>
      <w:rFonts w:ascii="Tahoma" w:eastAsia="Times New Roman" w:hAnsi="Tahoma" w:cs="Times New Roman"/>
      <w:b w:val="0"/>
      <w:sz w:val="16"/>
      <w:szCs w:val="16"/>
      <w:lang w:val="x-none" w:eastAsia="x-none"/>
    </w:rPr>
  </w:style>
  <w:style w:type="character" w:styleId="Odwoaniedokomentarza">
    <w:name w:val="annotation reference"/>
    <w:uiPriority w:val="99"/>
    <w:semiHidden/>
    <w:unhideWhenUsed/>
    <w:rsid w:val="001257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78C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78C"/>
    <w:rPr>
      <w:rFonts w:ascii="Times New Roman" w:eastAsia="Times New Roman" w:hAnsi="Times New Roman" w:cs="Times New Roman"/>
      <w:b w:val="0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7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78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macmillanenglish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3710</Words>
  <Characters>22261</Characters>
  <Application>Microsoft Office Word</Application>
  <DocSecurity>0</DocSecurity>
  <Lines>185</Lines>
  <Paragraphs>51</Paragraphs>
  <ScaleCrop>false</ScaleCrop>
  <Company/>
  <LinksUpToDate>false</LinksUpToDate>
  <CharactersWithSpaces>25920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Pacek</dc:creator>
  <cp:keywords/>
  <dc:description/>
  <cp:lastModifiedBy>Katarzyna Pacek</cp:lastModifiedBy>
  <cp:revision>1</cp:revision>
  <dcterms:created xsi:type="dcterms:W3CDTF">2026-08-07T12:43:00Z</dcterms:created>
  <dcterms:modified xsi:type="dcterms:W3CDTF">2026-08-07T12:45:00Z</dcterms:modified>
</cp:coreProperties>
</file>