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42" w:rsidRPr="003F06D1" w:rsidRDefault="00F55042" w:rsidP="00F55042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B2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F55042" w:rsidRPr="000C7F37" w:rsidRDefault="00F55042" w:rsidP="00F55042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>
        <w:rPr>
          <w:rFonts w:ascii="Calibri" w:hAnsi="Calibri"/>
          <w:b w:val="0"/>
          <w:i/>
          <w:sz w:val="22"/>
          <w:szCs w:val="22"/>
        </w:rPr>
        <w:t>Password</w:t>
      </w:r>
      <w:proofErr w:type="spellEnd"/>
      <w:r>
        <w:rPr>
          <w:rFonts w:ascii="Calibri" w:hAnsi="Calibri"/>
          <w:b w:val="0"/>
          <w:i/>
          <w:sz w:val="22"/>
          <w:szCs w:val="22"/>
        </w:rPr>
        <w:t xml:space="preserve">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Unit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3F06D1" w:rsidTr="003F2975">
        <w:tc>
          <w:tcPr>
            <w:tcW w:w="13994" w:type="dxa"/>
            <w:gridSpan w:val="6"/>
            <w:shd w:val="clear" w:color="auto" w:fill="FFC000"/>
          </w:tcPr>
          <w:p w:rsidR="00B63F21" w:rsidRPr="005A716F" w:rsidRDefault="00B63F21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A716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Pr="00FC37E8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D37A12">
              <w:rPr>
                <w:rFonts w:eastAsia="Calibri"/>
                <w:b/>
                <w:sz w:val="28"/>
                <w:szCs w:val="28"/>
                <w:lang w:val="en-GB" w:eastAsia="en-US"/>
              </w:rPr>
              <w:t>FACT AND FICTION</w:t>
            </w:r>
          </w:p>
        </w:tc>
      </w:tr>
      <w:tr w:rsidR="00B63F21" w:rsidRPr="000C7F37" w:rsidTr="003F2975">
        <w:tc>
          <w:tcPr>
            <w:tcW w:w="534" w:type="dxa"/>
          </w:tcPr>
          <w:p w:rsidR="00B63F21" w:rsidRPr="00222585" w:rsidRDefault="00B63F21" w:rsidP="003F297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B63F21" w:rsidRPr="00222585" w:rsidRDefault="00B63F21" w:rsidP="003F297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63F21" w:rsidRPr="000C7F37" w:rsidTr="003F2975">
        <w:tc>
          <w:tcPr>
            <w:tcW w:w="534" w:type="dxa"/>
            <w:vMerge w:val="restart"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b/>
                <w:bCs/>
                <w:sz w:val="18"/>
                <w:szCs w:val="18"/>
              </w:rPr>
            </w:pP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słownictwo w zakresie tematu 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sz w:val="18"/>
                <w:szCs w:val="18"/>
              </w:rPr>
              <w:t xml:space="preserve">i potrafi je </w:t>
            </w:r>
            <w:r w:rsidRPr="00B63F21">
              <w:rPr>
                <w:b/>
                <w:sz w:val="18"/>
                <w:szCs w:val="18"/>
              </w:rPr>
              <w:t>poprawnie</w:t>
            </w:r>
            <w:r w:rsidRPr="00B63F21">
              <w:rPr>
                <w:sz w:val="18"/>
                <w:szCs w:val="18"/>
              </w:rPr>
              <w:t xml:space="preserve"> stosować </w:t>
            </w:r>
          </w:p>
          <w:p w:rsidR="00B63F21" w:rsidRPr="00B63F21" w:rsidRDefault="00B63F21" w:rsidP="00B63F21">
            <w:pPr>
              <w:tabs>
                <w:tab w:val="left" w:pos="263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AB0242" w:rsidRDefault="00B63F21" w:rsidP="00B63F21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B63F21" w:rsidRPr="00AB0242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proofErr w:type="spellStart"/>
            <w:r>
              <w:rPr>
                <w:i/>
                <w:sz w:val="18"/>
                <w:szCs w:val="18"/>
              </w:rPr>
              <w:t>used</w:t>
            </w:r>
            <w:proofErr w:type="spellEnd"/>
            <w:r>
              <w:rPr>
                <w:i/>
                <w:sz w:val="18"/>
                <w:szCs w:val="18"/>
              </w:rPr>
              <w:t xml:space="preserve"> to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AB0242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>środków językowych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błędy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  <w:lang w:eastAsia="en-US"/>
              </w:rPr>
              <w:lastRenderedPageBreak/>
              <w:t>(</w:t>
            </w:r>
            <w:r w:rsidRPr="00B63F21">
              <w:rPr>
                <w:i/>
                <w:sz w:val="18"/>
                <w:szCs w:val="18"/>
                <w:lang w:eastAsia="en-US"/>
              </w:rPr>
              <w:t>Układanie fragmentów zdań, Słowotwórstwo,</w:t>
            </w:r>
            <w:r w:rsidRPr="00B63F21">
              <w:rPr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i/>
                <w:sz w:val="18"/>
                <w:szCs w:val="18"/>
                <w:lang w:eastAsia="en-US"/>
              </w:rPr>
              <w:t>Tłumaczenie fragmentów zdań, Tłumaczenie zdań</w:t>
            </w:r>
            <w:r w:rsidRPr="00B63F21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:rsidTr="003F2975">
        <w:tc>
          <w:tcPr>
            <w:tcW w:w="534" w:type="dxa"/>
            <w:vMerge w:val="restart"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63F21" w:rsidRDefault="00B63F21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B63F21" w:rsidRPr="000C7F37" w:rsidRDefault="00B63F21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63F21" w:rsidRPr="000C7F37" w:rsidRDefault="00B63F21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63F21" w:rsidRPr="00B63F21" w:rsidRDefault="00B63F21" w:rsidP="00B63F2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63F21" w:rsidRPr="000C7F37" w:rsidRDefault="00B63F21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63F21" w:rsidRPr="000C7F37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63F21" w:rsidRPr="00382270" w:rsidRDefault="00B63F21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63F21" w:rsidRPr="00382270" w:rsidRDefault="00B63F21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63F21" w:rsidRPr="00382270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B63F21" w:rsidRPr="001A0BE7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</w:t>
            </w:r>
            <w:r>
              <w:rPr>
                <w:noProof/>
                <w:sz w:val="18"/>
                <w:szCs w:val="18"/>
              </w:rPr>
              <w:lastRenderedPageBreak/>
              <w:t>dotyczące programów 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łatwoścąi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sztuki i artystów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na temat popularnych programów i osobowości telewizyjnych</w:t>
            </w:r>
          </w:p>
          <w:p w:rsidR="00B63F21" w:rsidRPr="00E7403A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B63F21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B63F21" w:rsidRPr="000C7F37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programów </w:t>
            </w:r>
            <w:r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  <w:r>
              <w:rPr>
                <w:noProof/>
                <w:sz w:val="18"/>
                <w:szCs w:val="18"/>
              </w:rPr>
              <w:t xml:space="preserve">),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5108EF">
              <w:rPr>
                <w:sz w:val="18"/>
                <w:szCs w:val="18"/>
              </w:rPr>
              <w:t xml:space="preserve">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B63F21" w:rsidRPr="00382270" w:rsidRDefault="00B63F21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noProof/>
                <w:sz w:val="18"/>
                <w:szCs w:val="18"/>
              </w:rPr>
              <w:lastRenderedPageBreak/>
              <w:t>programów 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 xml:space="preserve">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73DA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 xml:space="preserve">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</w:t>
            </w:r>
            <w:r>
              <w:rPr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>pytania związane z jej tematyką</w:t>
            </w:r>
          </w:p>
          <w:p w:rsidR="00B63F21" w:rsidRPr="005108EF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programów </w:t>
            </w:r>
            <w:r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b/>
                <w:noProof/>
                <w:sz w:val="18"/>
                <w:szCs w:val="18"/>
              </w:rPr>
              <w:t>krótkich</w:t>
            </w:r>
            <w:r w:rsidRPr="00B73DAC">
              <w:rPr>
                <w:noProof/>
                <w:sz w:val="18"/>
                <w:szCs w:val="18"/>
              </w:rPr>
              <w:t xml:space="preserve"> odpowiedzi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 w:rsidRPr="00B73DAC">
              <w:rPr>
                <w:noProof/>
                <w:sz w:val="18"/>
                <w:szCs w:val="18"/>
              </w:rPr>
              <w:t>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 xml:space="preserve">wypowiada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B63F21" w:rsidRPr="005108EF" w:rsidRDefault="00B63F21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  <w:r w:rsidRPr="000C7F37">
              <w:rPr>
                <w:b/>
                <w:sz w:val="18"/>
                <w:szCs w:val="18"/>
              </w:rPr>
              <w:lastRenderedPageBreak/>
              <w:t>gramatycznych (lub popełniając sporadyczne błędy niezakłócające komunikacji)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jny i nielogiczny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8F4C14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63F21" w:rsidRPr="000C7F37" w:rsidRDefault="00B63F21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6"/>
            <w:shd w:val="clear" w:color="auto" w:fill="FFC000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B63F2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931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B63F21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</w:t>
            </w:r>
            <w:r w:rsidR="004B687F">
              <w:rPr>
                <w:sz w:val="18"/>
                <w:szCs w:val="18"/>
              </w:rPr>
              <w:t>eniem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wieloznaczne)</w:t>
            </w:r>
            <w:r w:rsidR="002B675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</w:t>
            </w:r>
            <w:r w:rsidR="004B687F">
              <w:rPr>
                <w:sz w:val="18"/>
                <w:szCs w:val="18"/>
              </w:rPr>
              <w:t>niem znajomości; wyrażenia przy</w:t>
            </w:r>
            <w:r w:rsidR="002B6757" w:rsidRPr="00847DF2">
              <w:rPr>
                <w:sz w:val="18"/>
                <w:szCs w:val="18"/>
              </w:rPr>
              <w:t>imkowe,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365679">
              <w:rPr>
                <w:color w:val="000000"/>
                <w:sz w:val="18"/>
                <w:szCs w:val="18"/>
              </w:rPr>
              <w:t xml:space="preserve">, </w:t>
            </w:r>
            <w:r w:rsidR="00365679" w:rsidRPr="00365679">
              <w:rPr>
                <w:b/>
                <w:color w:val="000000"/>
                <w:sz w:val="18"/>
                <w:szCs w:val="18"/>
              </w:rPr>
              <w:t>często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365679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E2459A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B440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all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every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some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any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none</w:t>
            </w:r>
            <w:proofErr w:type="spellEnd"/>
            <w:r w:rsidR="00546743" w:rsidRPr="001A7435">
              <w:rPr>
                <w:sz w:val="18"/>
                <w:szCs w:val="18"/>
              </w:rPr>
              <w:t xml:space="preserve">;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both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either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neither</w:t>
            </w:r>
            <w:proofErr w:type="spellEnd"/>
            <w:r w:rsidR="00546743" w:rsidRPr="001A7435">
              <w:rPr>
                <w:sz w:val="18"/>
                <w:szCs w:val="18"/>
              </w:rPr>
              <w:t xml:space="preserve"> i</w:t>
            </w:r>
            <w:r w:rsidR="00546743"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D37A12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sz w:val="18"/>
                <w:szCs w:val="18"/>
              </w:rPr>
              <w:t xml:space="preserve">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continuous</w:t>
            </w:r>
            <w:proofErr w:type="spellEnd"/>
            <w:r w:rsidR="000B440D">
              <w:rPr>
                <w:sz w:val="18"/>
                <w:szCs w:val="18"/>
              </w:rPr>
              <w:t xml:space="preserve"> i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B687F" w:rsidRPr="005E4D33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5165C5">
              <w:rPr>
                <w:rFonts w:eastAsia="Calibri"/>
                <w:sz w:val="18"/>
                <w:szCs w:val="18"/>
                <w:lang w:eastAsia="en-US"/>
              </w:rPr>
              <w:t>rozrożnia</w:t>
            </w:r>
            <w:proofErr w:type="spellEnd"/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4B687F" w:rsidRPr="000C7F37" w:rsidRDefault="004B687F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6C0FD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all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every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some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any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none</w:t>
            </w:r>
            <w:proofErr w:type="spellEnd"/>
            <w:r w:rsidR="00546743" w:rsidRPr="001A7435">
              <w:rPr>
                <w:sz w:val="18"/>
                <w:szCs w:val="18"/>
              </w:rPr>
              <w:t xml:space="preserve">;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both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either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neither</w:t>
            </w:r>
            <w:proofErr w:type="spellEnd"/>
            <w:r w:rsidR="004B687F">
              <w:rPr>
                <w:sz w:val="18"/>
                <w:szCs w:val="18"/>
              </w:rPr>
              <w:t>, rozróżnia je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continuous</w:t>
            </w:r>
            <w:proofErr w:type="spellEnd"/>
            <w:r w:rsidR="000B440D">
              <w:rPr>
                <w:sz w:val="18"/>
                <w:szCs w:val="18"/>
              </w:rPr>
              <w:t xml:space="preserve"> i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 </w:t>
            </w:r>
            <w:r w:rsidR="00E2459A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59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E2459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4B687F" w:rsidRPr="000C7F37" w:rsidRDefault="004B687F" w:rsidP="00EF258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C0FD7" w:rsidRPr="001A7435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proofErr w:type="spellStart"/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proofErr w:type="spellEnd"/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>zna</w:t>
            </w:r>
            <w:proofErr w:type="spellEnd"/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>określniki</w:t>
            </w:r>
            <w:proofErr w:type="spellEnd"/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6549BA">
              <w:rPr>
                <w:sz w:val="18"/>
                <w:szCs w:val="18"/>
                <w:lang w:val="en-GB"/>
              </w:rPr>
              <w:t xml:space="preserve">;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  <w:r w:rsidR="006C0FD7" w:rsidRPr="00120641">
              <w:rPr>
                <w:sz w:val="18"/>
                <w:szCs w:val="18"/>
                <w:lang w:val="en-GB"/>
              </w:rPr>
              <w:t xml:space="preserve">  </w:t>
            </w:r>
          </w:p>
          <w:p w:rsidR="009F7639" w:rsidRPr="000C7F37" w:rsidRDefault="00365679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continuous</w:t>
            </w:r>
            <w:proofErr w:type="spellEnd"/>
            <w:r w:rsidR="000B440D">
              <w:rPr>
                <w:sz w:val="18"/>
                <w:szCs w:val="18"/>
              </w:rPr>
              <w:t xml:space="preserve"> i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5165C5">
              <w:rPr>
                <w:rFonts w:eastAsia="Calibri"/>
                <w:sz w:val="18"/>
                <w:szCs w:val="18"/>
                <w:lang w:eastAsia="en-US"/>
              </w:rPr>
              <w:t>rozrożnia</w:t>
            </w:r>
            <w:proofErr w:type="spellEnd"/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B440D" w:rsidRDefault="009F7639" w:rsidP="000B4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6C0FD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all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every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some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any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none</w:t>
            </w:r>
            <w:proofErr w:type="spellEnd"/>
            <w:r w:rsidR="00546743" w:rsidRPr="001A7435">
              <w:rPr>
                <w:sz w:val="18"/>
                <w:szCs w:val="18"/>
              </w:rPr>
              <w:t xml:space="preserve">; </w:t>
            </w:r>
            <w:proofErr w:type="spellStart"/>
            <w:r w:rsidR="00546743" w:rsidRPr="001A7435">
              <w:rPr>
                <w:i/>
                <w:sz w:val="18"/>
                <w:szCs w:val="18"/>
              </w:rPr>
              <w:t>both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either</w:t>
            </w:r>
            <w:proofErr w:type="spellEnd"/>
            <w:r w:rsidR="006C0FD7" w:rsidRPr="001A74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6C0FD7" w:rsidRPr="001A7435">
              <w:rPr>
                <w:i/>
                <w:sz w:val="18"/>
                <w:szCs w:val="18"/>
              </w:rPr>
              <w:t>neither</w:t>
            </w:r>
            <w:proofErr w:type="spellEnd"/>
            <w:r w:rsidRPr="006C0FD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continuous</w:t>
            </w:r>
            <w:proofErr w:type="spellEnd"/>
            <w:r w:rsidR="000B440D">
              <w:rPr>
                <w:sz w:val="18"/>
                <w:szCs w:val="18"/>
              </w:rPr>
              <w:t xml:space="preserve"> i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="000B440D"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B440D"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65679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9F7639" w:rsidP="000B440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ZADANIA NA </w:t>
            </w: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1A0BE7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63F21" w:rsidRPr="00A450E8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1A0BE7" w:rsidRDefault="001A0BE7" w:rsidP="00D37A1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Default="001A0BE7" w:rsidP="00D37A1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Default="001A0BE7" w:rsidP="00D37A12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Pr="00FD4FB4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1A0BE7" w:rsidRP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851B4A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3D4919" w:rsidRPr="00AB5B07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3D4919" w:rsidRPr="003E47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wypowiada się na temat </w:t>
            </w:r>
            <w:r w:rsidR="003D4919" w:rsidRPr="008378D1">
              <w:rPr>
                <w:sz w:val="18"/>
                <w:szCs w:val="18"/>
              </w:rPr>
              <w:t>p</w:t>
            </w:r>
            <w:r w:rsidR="003D4919">
              <w:rPr>
                <w:sz w:val="18"/>
                <w:szCs w:val="18"/>
              </w:rPr>
              <w:t>rzyszłości znanych sobie osób</w:t>
            </w:r>
          </w:p>
          <w:p w:rsidR="003D4919" w:rsidRPr="008378D1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8378D1">
              <w:rPr>
                <w:sz w:val="18"/>
                <w:szCs w:val="18"/>
              </w:rPr>
              <w:t xml:space="preserve">wypowiada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 w:rsidR="003D4919">
              <w:rPr>
                <w:sz w:val="18"/>
                <w:szCs w:val="18"/>
              </w:rPr>
              <w:t xml:space="preserve"> </w:t>
            </w:r>
          </w:p>
          <w:p w:rsidR="003D4919" w:rsidRPr="00E02801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3D4919" w:rsidRPr="00E02801">
              <w:rPr>
                <w:sz w:val="18"/>
                <w:szCs w:val="18"/>
              </w:rPr>
              <w:t xml:space="preserve"> wyp</w:t>
            </w:r>
            <w:r w:rsidR="003D4919">
              <w:rPr>
                <w:sz w:val="18"/>
                <w:szCs w:val="18"/>
              </w:rPr>
              <w:t>owiad</w:t>
            </w:r>
            <w:r w:rsidR="00851B4A">
              <w:rPr>
                <w:sz w:val="18"/>
                <w:szCs w:val="18"/>
              </w:rPr>
              <w:t>a na temat cytatów dotyczących miłości</w:t>
            </w:r>
          </w:p>
          <w:p w:rsidR="003D4919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odgrywa dialog </w:t>
            </w:r>
            <w:r w:rsidR="003D4919" w:rsidRPr="00F71CF0">
              <w:rPr>
                <w:sz w:val="18"/>
                <w:szCs w:val="18"/>
              </w:rPr>
              <w:t xml:space="preserve">(bierze udział w rozmowie na temat </w:t>
            </w:r>
            <w:r w:rsidR="003D4919"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="003D4919" w:rsidRPr="00F71CF0">
              <w:rPr>
                <w:sz w:val="18"/>
                <w:szCs w:val="18"/>
              </w:rPr>
              <w:t>)</w:t>
            </w:r>
            <w:r w:rsidR="003D4919" w:rsidRPr="00F71CF0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F71CF0">
              <w:rPr>
                <w:noProof/>
                <w:sz w:val="18"/>
                <w:szCs w:val="18"/>
              </w:rPr>
              <w:t>je rozwija</w:t>
            </w:r>
          </w:p>
          <w:p w:rsidR="004717B5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851B4A" w:rsidRPr="00F71CF0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851B4A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851B4A" w:rsidRDefault="009F7639" w:rsidP="004717B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4717B5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E53081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851B4A" w:rsidRPr="00851B4A" w:rsidRDefault="00851B4A" w:rsidP="00851B4A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związków</w:t>
            </w:r>
          </w:p>
          <w:p w:rsidR="005907F2" w:rsidRPr="00EA4BA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="00E53081" w:rsidRPr="00D37A12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3E4707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Pr="008378D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Pr="008378D1">
              <w:rPr>
                <w:sz w:val="18"/>
                <w:szCs w:val="18"/>
              </w:rPr>
              <w:t xml:space="preserve">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>
              <w:rPr>
                <w:sz w:val="18"/>
                <w:szCs w:val="18"/>
              </w:rPr>
              <w:t xml:space="preserve"> 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 w:rsidR="00851B4A">
              <w:rPr>
                <w:sz w:val="18"/>
                <w:szCs w:val="18"/>
              </w:rPr>
              <w:t xml:space="preserve">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="00851B4A">
              <w:rPr>
                <w:sz w:val="18"/>
                <w:szCs w:val="18"/>
              </w:rPr>
              <w:t>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</w:t>
            </w:r>
            <w:r w:rsidR="00A70FEF" w:rsidRPr="00F71CF0">
              <w:rPr>
                <w:noProof/>
                <w:sz w:val="18"/>
                <w:szCs w:val="18"/>
              </w:rPr>
              <w:t xml:space="preserve"> </w:t>
            </w:r>
            <w:r w:rsidR="00A70FEF">
              <w:rPr>
                <w:b/>
                <w:noProof/>
                <w:sz w:val="18"/>
                <w:szCs w:val="18"/>
              </w:rPr>
              <w:t>częściowo</w:t>
            </w:r>
            <w:r w:rsidRPr="00F71CF0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4717B5" w:rsidRPr="00851B4A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B5B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E53081" w:rsidRPr="00D37A12">
              <w:rPr>
                <w:b/>
                <w:noProof/>
                <w:sz w:val="18"/>
                <w:szCs w:val="18"/>
              </w:rPr>
              <w:t xml:space="preserve"> niektóre</w:t>
            </w:r>
            <w:r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</w:t>
            </w:r>
            <w:r>
              <w:rPr>
                <w:b/>
                <w:noProof/>
                <w:sz w:val="18"/>
                <w:szCs w:val="18"/>
              </w:rPr>
              <w:t xml:space="preserve">niektórych </w:t>
            </w:r>
            <w:r w:rsidRPr="00F71CF0">
              <w:rPr>
                <w:noProof/>
                <w:sz w:val="18"/>
                <w:szCs w:val="18"/>
              </w:rPr>
              <w:t xml:space="preserve">podanych kwestii </w:t>
            </w:r>
          </w:p>
          <w:p w:rsidR="004717B5" w:rsidRDefault="00A575DF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4717B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851B4A" w:rsidRDefault="009F7639" w:rsidP="00851B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B3830">
              <w:rPr>
                <w:b/>
                <w:sz w:val="18"/>
                <w:szCs w:val="18"/>
              </w:rPr>
              <w:t>a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rozprawkę, w której</w:t>
            </w:r>
            <w:r w:rsidR="00721C62">
              <w:rPr>
                <w:sz w:val="18"/>
                <w:szCs w:val="18"/>
              </w:rPr>
              <w:t xml:space="preserve"> </w:t>
            </w:r>
            <w:r w:rsidR="00A575DF">
              <w:rPr>
                <w:sz w:val="18"/>
                <w:szCs w:val="18"/>
              </w:rPr>
              <w:t>przedstawia swoją opinię</w:t>
            </w:r>
            <w:r w:rsidR="00721C62">
              <w:rPr>
                <w:sz w:val="18"/>
                <w:szCs w:val="18"/>
              </w:rPr>
              <w:t xml:space="preserve"> </w:t>
            </w:r>
            <w:r w:rsidR="00721C62">
              <w:rPr>
                <w:sz w:val="18"/>
                <w:szCs w:val="18"/>
              </w:rPr>
              <w:lastRenderedPageBreak/>
              <w:t>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546743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546743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A575DF" w:rsidRPr="000C7F37" w:rsidRDefault="00A575DF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temat </w:t>
            </w:r>
            <w:r>
              <w:rPr>
                <w:sz w:val="18"/>
                <w:szCs w:val="18"/>
              </w:rPr>
              <w:lastRenderedPageBreak/>
              <w:t>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3D4D09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 w:rsidR="004B3830">
              <w:rPr>
                <w:b/>
                <w:sz w:val="18"/>
                <w:szCs w:val="18"/>
              </w:rPr>
              <w:t xml:space="preserve">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3D4D09">
              <w:rPr>
                <w:b/>
                <w:sz w:val="18"/>
                <w:szCs w:val="18"/>
              </w:rPr>
              <w:t xml:space="preserve"> </w:t>
            </w:r>
            <w:r w:rsidR="003D4D09" w:rsidRPr="003D4D09">
              <w:rPr>
                <w:sz w:val="18"/>
                <w:szCs w:val="18"/>
              </w:rPr>
              <w:t>rozprawkę</w:t>
            </w:r>
            <w:r w:rsidR="00A575DF">
              <w:rPr>
                <w:sz w:val="18"/>
                <w:szCs w:val="18"/>
              </w:rPr>
              <w:t xml:space="preserve">, w której przedstawia swoją </w:t>
            </w:r>
            <w:r w:rsidR="00A575DF">
              <w:rPr>
                <w:sz w:val="18"/>
                <w:szCs w:val="18"/>
              </w:rPr>
              <w:lastRenderedPageBreak/>
              <w:t>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 w:rsidRPr="003D4D09">
              <w:rPr>
                <w:b/>
                <w:sz w:val="18"/>
                <w:szCs w:val="18"/>
              </w:rPr>
              <w:t>c</w:t>
            </w:r>
            <w:r w:rsidR="00A575DF" w:rsidRPr="00D37A12">
              <w:rPr>
                <w:b/>
                <w:sz w:val="18"/>
                <w:szCs w:val="18"/>
              </w:rPr>
              <w:t>zęściowo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3D4D09">
              <w:rPr>
                <w:b/>
                <w:sz w:val="18"/>
                <w:szCs w:val="18"/>
              </w:rPr>
              <w:t>cz</w:t>
            </w:r>
            <w:r w:rsidR="00A575DF" w:rsidRPr="00FD57C5">
              <w:rPr>
                <w:b/>
                <w:sz w:val="18"/>
                <w:szCs w:val="18"/>
              </w:rPr>
              <w:t>ęściowo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  <w:r w:rsidR="00A575DF" w:rsidRPr="000C7F37">
              <w:rPr>
                <w:sz w:val="18"/>
                <w:szCs w:val="18"/>
              </w:rPr>
              <w:t xml:space="preserve"> </w:t>
            </w:r>
          </w:p>
          <w:p w:rsidR="009F7639" w:rsidRPr="00721C62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 xml:space="preserve">rozprawkę, </w:t>
            </w:r>
            <w:r w:rsidR="00A575DF">
              <w:rPr>
                <w:sz w:val="18"/>
                <w:szCs w:val="18"/>
              </w:rPr>
              <w:t xml:space="preserve">w której </w:t>
            </w:r>
            <w:r w:rsidR="00A575DF">
              <w:rPr>
                <w:sz w:val="18"/>
                <w:szCs w:val="18"/>
              </w:rPr>
              <w:lastRenderedPageBreak/>
              <w:t>przedstawia swoją 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D37A12">
              <w:rPr>
                <w:b/>
                <w:sz w:val="18"/>
                <w:szCs w:val="18"/>
              </w:rPr>
              <w:t>w niewielkim stopniu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:rsidR="009F7639" w:rsidRPr="00721C62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09767B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D37A1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Pr="000C7F37" w:rsidRDefault="00D37A12" w:rsidP="00D37A12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9F7639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Pr="000C7F37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A716F" w:rsidRPr="00D37A12" w:rsidRDefault="0009767B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bardzo rzadko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</w:t>
            </w:r>
          </w:p>
          <w:p w:rsidR="00C2226A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657978">
              <w:rPr>
                <w:rFonts w:cs="Calibri"/>
                <w:sz w:val="18"/>
                <w:szCs w:val="18"/>
              </w:rPr>
              <w:t>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A31CAF" w:rsidRDefault="00A31CA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:rsidTr="003F2975">
        <w:tc>
          <w:tcPr>
            <w:tcW w:w="13994" w:type="dxa"/>
            <w:gridSpan w:val="6"/>
            <w:shd w:val="clear" w:color="auto" w:fill="FFC000"/>
          </w:tcPr>
          <w:p w:rsidR="00F55042" w:rsidRPr="005A716F" w:rsidRDefault="00F55042" w:rsidP="00F55042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A716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222585" w:rsidRDefault="00F55042" w:rsidP="003F297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F55042" w:rsidRPr="00222585" w:rsidRDefault="00F55042" w:rsidP="003F297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3F2975" w:rsidRPr="003F2975" w:rsidRDefault="00F55042" w:rsidP="003F2975"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3F2975" w:rsidRPr="00A47D2D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F2975" w:rsidRPr="002D7410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 i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3F2975" w:rsidRDefault="003F2975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="00F55042"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3F297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="003F2975">
              <w:rPr>
                <w:sz w:val="18"/>
                <w:szCs w:val="18"/>
              </w:rPr>
              <w:t xml:space="preserve"> 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  <w:r w:rsidRPr="00B63F21">
              <w:rPr>
                <w:i/>
                <w:sz w:val="18"/>
                <w:szCs w:val="18"/>
              </w:rPr>
              <w:t>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 xml:space="preserve">znajduje w </w:t>
            </w:r>
            <w:r>
              <w:rPr>
                <w:rFonts w:cs="Arial"/>
                <w:sz w:val="18"/>
                <w:szCs w:val="18"/>
              </w:rPr>
              <w:lastRenderedPageBreak/>
              <w:t>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</w:t>
            </w:r>
            <w:r>
              <w:rPr>
                <w:rFonts w:cs="Arial"/>
                <w:sz w:val="18"/>
                <w:szCs w:val="18"/>
              </w:rPr>
              <w:lastRenderedPageBreak/>
              <w:t>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B63F21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</w:t>
            </w:r>
            <w:r>
              <w:rPr>
                <w:rFonts w:cs="Arial"/>
                <w:sz w:val="18"/>
                <w:szCs w:val="18"/>
              </w:rPr>
              <w:lastRenderedPageBreak/>
              <w:t>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</w:t>
            </w:r>
            <w:r>
              <w:rPr>
                <w:rFonts w:cs="Arial"/>
                <w:sz w:val="18"/>
                <w:szCs w:val="18"/>
              </w:rPr>
              <w:lastRenderedPageBreak/>
              <w:t>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382270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382270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382270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3F2975" w:rsidRDefault="003F2975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F55042" w:rsidRPr="001A0BE7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3F297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łatwoścą</w:t>
            </w:r>
            <w:r w:rsidR="00F55042">
              <w:rPr>
                <w:b/>
                <w:noProof/>
                <w:sz w:val="18"/>
                <w:szCs w:val="18"/>
              </w:rPr>
              <w:t xml:space="preserve"> </w:t>
            </w:r>
            <w:r w:rsidR="00F55042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bycia liderem</w:t>
            </w:r>
          </w:p>
          <w:p w:rsidR="00514C1C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514C1C">
              <w:rPr>
                <w:noProof/>
                <w:sz w:val="18"/>
                <w:szCs w:val="18"/>
              </w:rPr>
              <w:t xml:space="preserve">różnic pokoleniowych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na tematy osobiste, </w:t>
            </w:r>
            <w:r w:rsidR="00514C1C">
              <w:rPr>
                <w:noProof/>
                <w:sz w:val="18"/>
                <w:szCs w:val="18"/>
              </w:rPr>
              <w:t xml:space="preserve">wykorzystując zdania </w:t>
            </w:r>
            <w:r w:rsidR="00514C1C">
              <w:rPr>
                <w:noProof/>
                <w:sz w:val="18"/>
                <w:szCs w:val="18"/>
              </w:rPr>
              <w:lastRenderedPageBreak/>
              <w:t>względne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noProof/>
                <w:sz w:val="18"/>
                <w:szCs w:val="18"/>
              </w:rPr>
              <w:t>rozmów o pracę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E7403A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F55042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F2975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>
              <w:rPr>
                <w:noProof/>
                <w:sz w:val="18"/>
                <w:szCs w:val="18"/>
              </w:rPr>
              <w:t xml:space="preserve">programów wymiany studenckiej 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>
              <w:rPr>
                <w:noProof/>
                <w:sz w:val="18"/>
                <w:szCs w:val="18"/>
              </w:rPr>
              <w:t>wykorzystując zdania 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lastRenderedPageBreak/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F55042" w:rsidRPr="00382270" w:rsidRDefault="00F55042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</w:t>
            </w:r>
            <w:r w:rsidR="00514C1C">
              <w:rPr>
                <w:noProof/>
                <w:sz w:val="18"/>
                <w:szCs w:val="18"/>
              </w:rPr>
              <w:t xml:space="preserve">wykorzystując zdania </w:t>
            </w:r>
            <w:r w:rsidR="00514C1C">
              <w:rPr>
                <w:noProof/>
                <w:sz w:val="18"/>
                <w:szCs w:val="18"/>
              </w:rPr>
              <w:lastRenderedPageBreak/>
              <w:t>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</w:t>
            </w:r>
            <w:r>
              <w:rPr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>pytania związane z jej tematyką</w:t>
            </w:r>
          </w:p>
          <w:p w:rsidR="00F55042" w:rsidRPr="005108E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>
              <w:rPr>
                <w:noProof/>
                <w:sz w:val="18"/>
                <w:szCs w:val="18"/>
              </w:rPr>
              <w:t>wykorzystując zdania 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lastRenderedPageBreak/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F55042" w:rsidRPr="005108EF" w:rsidRDefault="00F55042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514C1C"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514C1C">
              <w:rPr>
                <w:b/>
                <w:sz w:val="18"/>
                <w:szCs w:val="18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514C1C">
              <w:rPr>
                <w:b/>
                <w:sz w:val="18"/>
                <w:szCs w:val="18"/>
              </w:rPr>
              <w:t>w większości spójne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514C1C"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</w:t>
            </w:r>
            <w:r w:rsidR="00514C1C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i nielog</w:t>
            </w:r>
            <w:r w:rsidR="00514C1C">
              <w:rPr>
                <w:b/>
                <w:sz w:val="18"/>
                <w:szCs w:val="18"/>
              </w:rPr>
              <w:t>iczne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514C1C">
              <w:rPr>
                <w:b/>
                <w:sz w:val="18"/>
                <w:szCs w:val="18"/>
              </w:rPr>
              <w:t>w dużym stopniu niespójne i chaotyczne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 xml:space="preserve">ęzykiem (poprawianie </w:t>
            </w:r>
            <w:r>
              <w:rPr>
                <w:rFonts w:cs="Arial"/>
                <w:sz w:val="18"/>
                <w:szCs w:val="18"/>
              </w:rPr>
              <w:lastRenderedPageBreak/>
              <w:t>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wyrazów z kontekstu) </w:t>
            </w: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 xml:space="preserve">ęzykiem (poprawianie </w:t>
            </w:r>
            <w:r>
              <w:rPr>
                <w:rFonts w:cs="Arial"/>
                <w:sz w:val="18"/>
                <w:szCs w:val="18"/>
              </w:rPr>
              <w:lastRenderedPageBreak/>
              <w:t>błędów)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8F4C14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="00514C1C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365679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je, wartości, zdrowie psychiczne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4C1C">
              <w:rPr>
                <w:sz w:val="18"/>
                <w:szCs w:val="18"/>
              </w:rPr>
              <w:t xml:space="preserve">i 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14C1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lastRenderedPageBreak/>
              <w:t>czasownikach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:rsidR="00F55042" w:rsidRPr="006C0FD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 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lastRenderedPageBreak/>
              <w:t>częściowo</w:t>
            </w:r>
            <w:proofErr w:type="spellEnd"/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 xml:space="preserve">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514C1C" w:rsidRDefault="00F55042" w:rsidP="00514C1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6C0FD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="00514C1C"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lastRenderedPageBreak/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F55042" w:rsidRPr="00A450E8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F55042" w:rsidRPr="00B63F21" w:rsidRDefault="00256FE8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1A0BE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Default="00F55042" w:rsidP="003F2975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FD4FB4" w:rsidRDefault="00F55042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256FE8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informacje wymienione w tekście</w:t>
            </w:r>
          </w:p>
          <w:p w:rsidR="00256FE8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:rsidR="00F55042" w:rsidRPr="00B63F21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AB5B0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B5B07"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256FE8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Pr="008378D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>
              <w:rPr>
                <w:sz w:val="18"/>
                <w:szCs w:val="18"/>
              </w:rPr>
              <w:t xml:space="preserve">wypowiada 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 xml:space="preserve">owiada 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851B4A" w:rsidRDefault="00F55042" w:rsidP="003F29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256FE8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  <w:r w:rsidR="00256FE8">
              <w:rPr>
                <w:sz w:val="18"/>
                <w:szCs w:val="18"/>
              </w:rPr>
              <w:t xml:space="preserve">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  <w:r w:rsidR="00256FE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i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851B4A" w:rsidRDefault="00F55042" w:rsidP="003F2975">
            <w:pPr>
              <w:rPr>
                <w:noProof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EA4BA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3E470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Pr="008378D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 w:rsidRPr="008378D1">
              <w:rPr>
                <w:sz w:val="18"/>
                <w:szCs w:val="18"/>
              </w:rPr>
              <w:t xml:space="preserve">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>
              <w:rPr>
                <w:sz w:val="18"/>
                <w:szCs w:val="18"/>
              </w:rPr>
              <w:t xml:space="preserve">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Pr="00851B4A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F55042" w:rsidRPr="005273D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F55042" w:rsidRPr="00851B4A" w:rsidRDefault="00F55042" w:rsidP="003F29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256FE8">
              <w:rPr>
                <w:b/>
                <w:sz w:val="18"/>
                <w:szCs w:val="18"/>
              </w:rPr>
              <w:t>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>zachowując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języku angielskim 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b/>
                <w:sz w:val="18"/>
                <w:szCs w:val="18"/>
              </w:rPr>
              <w:t xml:space="preserve">spójny i </w:t>
            </w:r>
            <w:r w:rsidR="00256FE8" w:rsidRPr="000C7F37">
              <w:rPr>
                <w:b/>
                <w:sz w:val="18"/>
                <w:szCs w:val="18"/>
              </w:rPr>
              <w:t>logiczn</w:t>
            </w:r>
            <w:r w:rsidR="00256FE8">
              <w:rPr>
                <w:b/>
                <w:sz w:val="18"/>
                <w:szCs w:val="18"/>
              </w:rPr>
              <w:t>y</w:t>
            </w:r>
            <w:r w:rsidR="00256FE8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3D4D09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>
              <w:rPr>
                <w:b/>
                <w:sz w:val="18"/>
                <w:szCs w:val="18"/>
              </w:rPr>
              <w:t>jscami niespójn</w:t>
            </w:r>
            <w:r w:rsidR="00256FE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721C62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</w:t>
            </w:r>
            <w:r w:rsidR="00256FE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:rsidR="00F55042" w:rsidRPr="00721C62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657978"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7234AA" w:rsidRDefault="00F55042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723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RULES AND REGULATIONS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PAŃSTWO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PAŃSTWO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potrafi 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stosować 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>
              <w:rPr>
                <w:sz w:val="18"/>
                <w:szCs w:val="18"/>
              </w:rPr>
              <w:t xml:space="preserve"> konstrukcji porównawczych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rozożnia</w:t>
            </w:r>
            <w:proofErr w:type="spellEnd"/>
            <w:r>
              <w:rPr>
                <w:sz w:val="18"/>
                <w:szCs w:val="18"/>
              </w:rPr>
              <w:t xml:space="preserve"> je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je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 xml:space="preserve">rozróżnia je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rPr>
          <w:trHeight w:val="274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</w:t>
            </w:r>
            <w:r>
              <w:rPr>
                <w:rFonts w:cs="Arial"/>
                <w:sz w:val="18"/>
                <w:szCs w:val="18"/>
              </w:rPr>
              <w:lastRenderedPageBreak/>
              <w:t>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D37A12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</w:t>
            </w:r>
            <w:r>
              <w:rPr>
                <w:rFonts w:cs="Arial"/>
                <w:sz w:val="18"/>
                <w:szCs w:val="18"/>
              </w:rPr>
              <w:lastRenderedPageBreak/>
              <w:t>nadawcy, określa kontekst wypowiedzi, rozróżnia formalny i nieformalny styl wypowiedzi)</w:t>
            </w:r>
            <w:r w:rsidRPr="000C7F37">
              <w:rPr>
                <w:bCs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</w:t>
            </w:r>
            <w:r>
              <w:rPr>
                <w:rFonts w:cs="Arial"/>
                <w:sz w:val="18"/>
                <w:szCs w:val="18"/>
              </w:rPr>
              <w:lastRenderedPageBreak/>
              <w:t>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F55042" w:rsidRPr="000C7F37" w:rsidRDefault="00F55042" w:rsidP="003F2975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</w:t>
            </w:r>
            <w:r>
              <w:rPr>
                <w:rFonts w:cs="Arial"/>
                <w:sz w:val="18"/>
                <w:szCs w:val="18"/>
              </w:rPr>
              <w:lastRenderedPageBreak/>
              <w:t>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667AF4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E56DF7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B54D09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dopasowuje </w:t>
            </w:r>
            <w:r>
              <w:rPr>
                <w:bCs/>
                <w:sz w:val="18"/>
                <w:szCs w:val="18"/>
              </w:rPr>
              <w:t>nagłówki do części tekstu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F55042" w:rsidRPr="000C36DE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F55042" w:rsidRPr="000C7F37" w:rsidRDefault="00F55042" w:rsidP="003F2975">
            <w:pPr>
              <w:rPr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</w:t>
            </w:r>
            <w:r>
              <w:rPr>
                <w:noProof/>
                <w:sz w:val="18"/>
                <w:szCs w:val="18"/>
              </w:rPr>
              <w:lastRenderedPageBreak/>
              <w:t>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ilustrację i udziela </w:t>
            </w:r>
            <w:r w:rsidRPr="00D37A1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polityków, stosując </w:t>
            </w:r>
            <w:r>
              <w:rPr>
                <w:noProof/>
                <w:sz w:val="18"/>
                <w:szCs w:val="18"/>
              </w:rPr>
              <w:lastRenderedPageBreak/>
              <w:t>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>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642D6C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ilustrację i 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krótko wypowiada się na temat </w:t>
            </w:r>
            <w:r>
              <w:rPr>
                <w:noProof/>
                <w:sz w:val="18"/>
                <w:szCs w:val="18"/>
              </w:rPr>
              <w:lastRenderedPageBreak/>
              <w:t>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762A10">
              <w:rPr>
                <w:sz w:val="18"/>
                <w:szCs w:val="18"/>
              </w:rPr>
              <w:t xml:space="preserve"> list </w:t>
            </w:r>
            <w:r>
              <w:rPr>
                <w:sz w:val="18"/>
                <w:szCs w:val="18"/>
              </w:rPr>
              <w:t xml:space="preserve">do redakcji miejscowej gazety dotyczący problemu </w:t>
            </w:r>
            <w:r>
              <w:rPr>
                <w:sz w:val="18"/>
                <w:szCs w:val="18"/>
              </w:rPr>
              <w:lastRenderedPageBreak/>
              <w:t>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37A12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większości spójny i logiczny </w:t>
            </w:r>
            <w:r w:rsidRPr="00762A1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</w:t>
            </w:r>
            <w:r w:rsidRPr="00762A10">
              <w:rPr>
                <w:sz w:val="18"/>
                <w:szCs w:val="18"/>
              </w:rPr>
              <w:lastRenderedPageBreak/>
              <w:t xml:space="preserve">którym </w:t>
            </w:r>
            <w:r>
              <w:rPr>
                <w:sz w:val="18"/>
                <w:szCs w:val="18"/>
              </w:rPr>
              <w:t>omawia oba elementy tematu oraz zwykle</w:t>
            </w:r>
            <w:r w:rsidRPr="00D2606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 xml:space="preserve">list do redakcji </w:t>
            </w:r>
            <w:r>
              <w:rPr>
                <w:sz w:val="18"/>
                <w:szCs w:val="18"/>
              </w:rPr>
              <w:lastRenderedPageBreak/>
              <w:t>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2606B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częściowo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sz w:val="18"/>
                <w:szCs w:val="18"/>
              </w:rPr>
              <w:t>l</w:t>
            </w:r>
            <w:r w:rsidRPr="00762A10">
              <w:rPr>
                <w:sz w:val="18"/>
                <w:szCs w:val="18"/>
              </w:rPr>
              <w:t xml:space="preserve">ist </w:t>
            </w:r>
            <w:r>
              <w:rPr>
                <w:sz w:val="18"/>
                <w:szCs w:val="18"/>
              </w:rPr>
              <w:t xml:space="preserve">do redakcji miejscowej gazety dotyczący problemu </w:t>
            </w:r>
            <w:r>
              <w:rPr>
                <w:sz w:val="18"/>
                <w:szCs w:val="18"/>
              </w:rPr>
              <w:lastRenderedPageBreak/>
              <w:t>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 xml:space="preserve">omawia </w:t>
            </w:r>
            <w:r w:rsidRPr="00D2606B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w</w:t>
            </w:r>
            <w:r>
              <w:rPr>
                <w:b/>
                <w:sz w:val="18"/>
                <w:szCs w:val="18"/>
              </w:rPr>
              <w:t xml:space="preserve">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CE7229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FE495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FE495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7F0DD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1A0BE7" w:rsidRDefault="00F55042" w:rsidP="003F297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1A0B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ENVIRONMENTALLY FRIENDLY?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</w:t>
            </w:r>
            <w:r w:rsidRPr="00AB0640">
              <w:rPr>
                <w:sz w:val="18"/>
                <w:szCs w:val="18"/>
              </w:rPr>
              <w:lastRenderedPageBreak/>
              <w:t>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środowiska, wyrazy często </w:t>
            </w:r>
            <w:r w:rsidRPr="00AB0640">
              <w:rPr>
                <w:sz w:val="18"/>
                <w:szCs w:val="18"/>
              </w:rPr>
              <w:lastRenderedPageBreak/>
              <w:t>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</w:t>
            </w:r>
            <w:r w:rsidRPr="00AB0640">
              <w:rPr>
                <w:sz w:val="18"/>
                <w:szCs w:val="18"/>
              </w:rPr>
              <w:lastRenderedPageBreak/>
              <w:t>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środowiska, wyrazy często </w:t>
            </w:r>
            <w:r w:rsidRPr="00AB0640">
              <w:rPr>
                <w:sz w:val="18"/>
                <w:szCs w:val="18"/>
              </w:rPr>
              <w:lastRenderedPageBreak/>
              <w:t>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:rsidR="00B23DEA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B23DEA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</w:rPr>
              <w:t>zasady tworzenia mieszanych okresów</w:t>
            </w:r>
            <w:r w:rsidRPr="00A70780">
              <w:rPr>
                <w:sz w:val="18"/>
                <w:szCs w:val="18"/>
              </w:rPr>
              <w:t xml:space="preserve"> warun</w:t>
            </w:r>
            <w:r>
              <w:rPr>
                <w:sz w:val="18"/>
                <w:szCs w:val="18"/>
              </w:rPr>
              <w:t>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B23DEA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 okresów warunkowych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F55042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okresów warunkowych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</w:t>
            </w:r>
            <w:bookmarkStart w:id="0" w:name="_GoBack"/>
            <w:bookmarkEnd w:id="0"/>
            <w:r w:rsidRPr="000C7F37">
              <w:rPr>
                <w:sz w:val="18"/>
                <w:szCs w:val="18"/>
              </w:rPr>
              <w:t xml:space="preserve"> środków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proofErr w:type="spellStart"/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F55042" w:rsidRPr="00480FF0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tematy do osób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dopasowuje zdania do wypowiedzi</w:t>
            </w:r>
          </w:p>
          <w:p w:rsidR="00F55042" w:rsidRPr="00AA190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</w:t>
            </w:r>
            <w:r>
              <w:rPr>
                <w:rFonts w:cs="Arial"/>
                <w:b/>
                <w:sz w:val="18"/>
                <w:szCs w:val="18"/>
              </w:rPr>
              <w:t>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Pr="00C65D1E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udziela odpowiedzi na temat kwestii </w:t>
            </w:r>
            <w:r>
              <w:rPr>
                <w:noProof/>
                <w:sz w:val="18"/>
                <w:szCs w:val="18"/>
              </w:rPr>
              <w:lastRenderedPageBreak/>
              <w:t>dotyczących ekologicznego  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A70FEF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dokonuje wyboru zdjęcia do prezentacji i 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>go uzasadnia na temat zanieczyszczenia rzek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wyczerpujących odpowiedzi na dwa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:rsidR="00F55042" w:rsidRPr="0046521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c</w:t>
            </w:r>
            <w:r w:rsidRPr="00D37A12">
              <w:rPr>
                <w:b/>
                <w:noProof/>
                <w:sz w:val="18"/>
                <w:szCs w:val="18"/>
              </w:rPr>
              <w:t xml:space="preserve">zęściowych </w:t>
            </w:r>
            <w:r>
              <w:rPr>
                <w:noProof/>
                <w:sz w:val="18"/>
                <w:szCs w:val="18"/>
              </w:rPr>
              <w:t xml:space="preserve">odpowiedzi na temat kwestii dotyczących ekologicznego </w:t>
            </w:r>
            <w:r>
              <w:rPr>
                <w:noProof/>
                <w:sz w:val="18"/>
                <w:szCs w:val="18"/>
              </w:rPr>
              <w:lastRenderedPageBreak/>
              <w:t>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>podstawie materiału stymulującego: dokonuje wyboru zdjęcia do prezentacji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niektór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F55042" w:rsidRPr="00FC1049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65679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</w:tr>
      <w:tr w:rsidR="00F55042" w:rsidRPr="000C7F37" w:rsidTr="003F29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973232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DD6B55">
              <w:rPr>
                <w:sz w:val="18"/>
                <w:szCs w:val="18"/>
              </w:rPr>
              <w:t xml:space="preserve">list </w:t>
            </w:r>
          </w:p>
          <w:p w:rsidR="00F55042" w:rsidRPr="0009767B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6B55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środowiska,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 w:rsidRPr="001A0BE7">
              <w:rPr>
                <w:b/>
                <w:sz w:val="18"/>
                <w:szCs w:val="18"/>
              </w:rPr>
              <w:t>szczegółowo</w:t>
            </w:r>
            <w:r w:rsidRPr="001A0BE7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9767B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F55042" w:rsidRPr="0009767B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sz w:val="18"/>
                <w:szCs w:val="18"/>
              </w:rPr>
              <w:t xml:space="preserve">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 w:rsidRPr="0009767B"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 w:rsidRPr="00D37A12">
              <w:rPr>
                <w:b/>
                <w:sz w:val="18"/>
                <w:szCs w:val="18"/>
              </w:rPr>
              <w:t>częściowo</w:t>
            </w:r>
            <w:r w:rsidRPr="00D37A12">
              <w:rPr>
                <w:sz w:val="18"/>
                <w:szCs w:val="18"/>
              </w:rPr>
              <w:t xml:space="preserve"> omawia oba elementy tematu oraz 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 w:rsidRPr="00D37A12"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7B0EDA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F55042" w:rsidRPr="000C7F37" w:rsidRDefault="00F55042" w:rsidP="003F2975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 xml:space="preserve"> w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:rsidTr="003F2975">
        <w:tc>
          <w:tcPr>
            <w:tcW w:w="13994" w:type="dxa"/>
            <w:gridSpan w:val="7"/>
            <w:shd w:val="clear" w:color="auto" w:fill="FFC000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GOOD FOOD GUIDE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:rsidTr="003F2975">
        <w:trPr>
          <w:trHeight w:val="41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stosuje:</w:t>
            </w:r>
          </w:p>
        </w:tc>
        <w:tc>
          <w:tcPr>
            <w:tcW w:w="2977" w:type="dxa"/>
          </w:tcPr>
          <w:p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błędy.</w:t>
            </w:r>
          </w:p>
        </w:tc>
        <w:tc>
          <w:tcPr>
            <w:tcW w:w="2806" w:type="dxa"/>
            <w:gridSpan w:val="2"/>
          </w:tcPr>
          <w:p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lastRenderedPageBreak/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:rsidTr="003F2975">
        <w:trPr>
          <w:trHeight w:val="79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półmodalnych</w:t>
            </w:r>
            <w:proofErr w:type="spellEnd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proofErr w:type="spellStart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proofErr w:type="spellEnd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be (in) </w:t>
            </w:r>
            <w:proofErr w:type="spellStart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capable</w:t>
            </w:r>
            <w:proofErr w:type="spellEnd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proofErr w:type="spellEnd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proofErr w:type="spellEnd"/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:rsidTr="003F2975">
        <w:trPr>
          <w:trHeight w:val="112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Tr="003F2975">
        <w:trPr>
          <w:trHeight w:val="112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  <w:r w:rsidRPr="003C1F75">
              <w:rPr>
                <w:sz w:val="18"/>
                <w:szCs w:val="18"/>
              </w:rPr>
              <w:t xml:space="preserve"> 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:rsidTr="003F2975">
        <w:tc>
          <w:tcPr>
            <w:tcW w:w="823" w:type="dxa"/>
            <w:vMerge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:rsidTr="003F2975">
        <w:trPr>
          <w:trHeight w:val="1547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054A2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:rsidTr="003F2975">
        <w:trPr>
          <w:trHeight w:val="708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12739C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:rsidTr="003F2975">
        <w:trPr>
          <w:trHeight w:val="227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0710B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0710B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>, podając argumenty i przykłady</w:t>
            </w:r>
          </w:p>
          <w:p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:rsidTr="003F2975">
        <w:trPr>
          <w:trHeight w:val="368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cs="Calibri"/>
                <w:sz w:val="18"/>
                <w:szCs w:val="18"/>
              </w:rPr>
              <w:t xml:space="preserve">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świadomość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językową</w:t>
            </w:r>
          </w:p>
        </w:tc>
        <w:tc>
          <w:tcPr>
            <w:tcW w:w="2942" w:type="dxa"/>
            <w:gridSpan w:val="2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:rsidTr="003F2975">
        <w:tc>
          <w:tcPr>
            <w:tcW w:w="13994" w:type="dxa"/>
            <w:gridSpan w:val="7"/>
            <w:shd w:val="clear" w:color="auto" w:fill="FFC000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:rsidTr="003F2975">
        <w:tc>
          <w:tcPr>
            <w:tcW w:w="823" w:type="dxa"/>
            <w:vMerge w:val="restart"/>
            <w:textDirection w:val="btLr"/>
          </w:tcPr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proofErr w:type="spellStart"/>
            <w:r w:rsidRPr="000334F7">
              <w:rPr>
                <w:rStyle w:val="st"/>
                <w:i/>
                <w:sz w:val="18"/>
                <w:szCs w:val="18"/>
              </w:rPr>
              <w:t>false</w:t>
            </w:r>
            <w:proofErr w:type="spellEnd"/>
            <w:r w:rsidRPr="000334F7">
              <w:rPr>
                <w:rStyle w:val="st"/>
                <w:i/>
                <w:sz w:val="18"/>
                <w:szCs w:val="18"/>
              </w:rPr>
              <w:t xml:space="preserve"> </w:t>
            </w:r>
            <w:proofErr w:type="spellStart"/>
            <w:r w:rsidRPr="000334F7">
              <w:rPr>
                <w:rStyle w:val="st"/>
                <w:i/>
                <w:sz w:val="18"/>
                <w:szCs w:val="18"/>
              </w:rPr>
              <w:t>friends</w:t>
            </w:r>
            <w:proofErr w:type="spellEnd"/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:rsidTr="003F2975">
        <w:trPr>
          <w:trHeight w:val="41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9179C0" w:rsidTr="003F2975">
        <w:trPr>
          <w:trHeight w:val="79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proofErr w:type="spellStart"/>
            <w:r w:rsidRPr="000334F7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0334F7">
              <w:rPr>
                <w:sz w:val="18"/>
                <w:szCs w:val="18"/>
                <w:lang w:val="en-US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0334F7">
              <w:rPr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0334F7">
              <w:rPr>
                <w:i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0334F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:rsidTr="003F2975">
        <w:trPr>
          <w:trHeight w:val="1129"/>
        </w:trPr>
        <w:tc>
          <w:tcPr>
            <w:tcW w:w="823" w:type="dxa"/>
            <w:vMerge/>
          </w:tcPr>
          <w:p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:rsidTr="003F2975">
        <w:trPr>
          <w:trHeight w:val="112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:rsidTr="003F2975">
        <w:tc>
          <w:tcPr>
            <w:tcW w:w="823" w:type="dxa"/>
            <w:vMerge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:rsidTr="003F2975">
        <w:trPr>
          <w:trHeight w:val="1547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dopasowuje nagłówki do akapitów</w:t>
            </w:r>
          </w:p>
          <w:p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:rsidTr="003F2975">
        <w:trPr>
          <w:trHeight w:val="553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:rsidTr="003F2975">
        <w:trPr>
          <w:trHeight w:val="227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 w:rsidRPr="000334F7">
              <w:rPr>
                <w:sz w:val="18"/>
                <w:szCs w:val="18"/>
              </w:rPr>
              <w:t>sal</w:t>
            </w:r>
            <w:proofErr w:type="spellEnd"/>
            <w:r w:rsidRPr="000334F7">
              <w:rPr>
                <w:sz w:val="18"/>
                <w:szCs w:val="18"/>
              </w:rPr>
              <w:t xml:space="preserve">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sz w:val="18"/>
                <w:szCs w:val="18"/>
              </w:rPr>
              <w:t xml:space="preserve">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 w:rsidRPr="000334F7">
              <w:rPr>
                <w:sz w:val="18"/>
                <w:szCs w:val="18"/>
              </w:rPr>
              <w:t>sal</w:t>
            </w:r>
            <w:proofErr w:type="spellEnd"/>
            <w:r w:rsidRPr="000334F7">
              <w:rPr>
                <w:sz w:val="18"/>
                <w:szCs w:val="18"/>
              </w:rPr>
              <w:t xml:space="preserve"> w szkole językowej, w którym omawia oba elementy tematu i podaje przykłady oraz argumenty</w:t>
            </w:r>
          </w:p>
          <w:p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:rsidTr="003F2975">
        <w:trPr>
          <w:trHeight w:val="553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sectPr w:rsidR="00F55042" w:rsidSect="009B4FB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A9" w:rsidRDefault="00ED3DA9" w:rsidP="008A7F8D">
      <w:pPr>
        <w:spacing w:after="0" w:line="240" w:lineRule="auto"/>
      </w:pPr>
      <w:r>
        <w:separator/>
      </w:r>
    </w:p>
  </w:endnote>
  <w:endnote w:type="continuationSeparator" w:id="0">
    <w:p w:rsidR="00ED3DA9" w:rsidRDefault="00ED3DA9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Content>
      <w:p w:rsidR="003F2975" w:rsidRDefault="003F2975" w:rsidP="009B4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E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F2975" w:rsidRDefault="003F2975" w:rsidP="009B4FBF">
    <w:pPr>
      <w:pStyle w:val="Stopka"/>
    </w:pPr>
    <w:proofErr w:type="spellStart"/>
    <w:r>
      <w:rPr>
        <w:rFonts w:ascii="Times New Roman" w:hAnsi="Times New Roman"/>
        <w:b/>
        <w:i/>
        <w:sz w:val="20"/>
        <w:szCs w:val="20"/>
      </w:rPr>
      <w:t>Password</w:t>
    </w:r>
    <w:proofErr w:type="spellEnd"/>
    <w:r>
      <w:rPr>
        <w:rFonts w:ascii="Times New Roman" w:hAnsi="Times New Roman"/>
        <w:b/>
        <w:i/>
        <w:sz w:val="20"/>
        <w:szCs w:val="20"/>
      </w:rPr>
      <w:t xml:space="preserve"> Reset B2</w:t>
    </w:r>
    <w:r>
      <w:rPr>
        <w:rFonts w:ascii="Times New Roman" w:hAnsi="Times New Roman"/>
        <w:b/>
        <w:sz w:val="20"/>
        <w:szCs w:val="20"/>
      </w:rPr>
      <w:t xml:space="preserve"> Kryteria oceny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290F2919" wp14:editId="45A8633F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A9" w:rsidRDefault="00ED3DA9" w:rsidP="008A7F8D">
      <w:pPr>
        <w:spacing w:after="0" w:line="240" w:lineRule="auto"/>
      </w:pPr>
      <w:r>
        <w:separator/>
      </w:r>
    </w:p>
  </w:footnote>
  <w:footnote w:type="continuationSeparator" w:id="0">
    <w:p w:rsidR="00ED3DA9" w:rsidRDefault="00ED3DA9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5"/>
  </w:num>
  <w:num w:numId="5">
    <w:abstractNumId w:val="26"/>
  </w:num>
  <w:num w:numId="6">
    <w:abstractNumId w:val="15"/>
  </w:num>
  <w:num w:numId="7">
    <w:abstractNumId w:val="3"/>
  </w:num>
  <w:num w:numId="8">
    <w:abstractNumId w:val="20"/>
  </w:num>
  <w:num w:numId="9">
    <w:abstractNumId w:val="8"/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21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1"/>
  </w:num>
  <w:num w:numId="23">
    <w:abstractNumId w:val="23"/>
  </w:num>
  <w:num w:numId="24">
    <w:abstractNumId w:val="18"/>
  </w:num>
  <w:num w:numId="25">
    <w:abstractNumId w:val="29"/>
  </w:num>
  <w:num w:numId="26">
    <w:abstractNumId w:val="7"/>
  </w:num>
  <w:num w:numId="27">
    <w:abstractNumId w:val="24"/>
  </w:num>
  <w:num w:numId="28">
    <w:abstractNumId w:val="25"/>
  </w:num>
  <w:num w:numId="29">
    <w:abstractNumId w:val="4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6EF4"/>
    <w:rsid w:val="00B54D09"/>
    <w:rsid w:val="00B63F21"/>
    <w:rsid w:val="00B646F0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D08E-8E67-41BE-A09C-225A57A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13352</Words>
  <Characters>80112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8</cp:revision>
  <cp:lastPrinted>2016-07-14T14:12:00Z</cp:lastPrinted>
  <dcterms:created xsi:type="dcterms:W3CDTF">2019-09-19T11:49:00Z</dcterms:created>
  <dcterms:modified xsi:type="dcterms:W3CDTF">2019-10-16T06:48:00Z</dcterms:modified>
</cp:coreProperties>
</file>